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753D" w14:textId="6E4A038D" w:rsidR="00016EAC" w:rsidRPr="009E253E" w:rsidRDefault="32C0B1FE" w:rsidP="5941251E">
      <w:pPr>
        <w:jc w:val="right"/>
        <w:rPr>
          <w:rFonts w:cstheme="minorHAnsi"/>
        </w:rPr>
      </w:pPr>
      <w:r w:rsidRPr="009E253E">
        <w:rPr>
          <w:rFonts w:cstheme="minorHAnsi"/>
        </w:rPr>
        <w:t>Ashton Care (Bognor Regis) Ltd</w:t>
      </w:r>
    </w:p>
    <w:p w14:paraId="66053EA1" w14:textId="5A75689F" w:rsidR="00016EAC" w:rsidRPr="009E253E" w:rsidRDefault="32C0B1FE" w:rsidP="5941251E">
      <w:pPr>
        <w:jc w:val="right"/>
        <w:rPr>
          <w:rFonts w:cstheme="minorHAnsi"/>
        </w:rPr>
      </w:pPr>
      <w:r w:rsidRPr="009E253E">
        <w:rPr>
          <w:rFonts w:cstheme="minorHAnsi"/>
        </w:rPr>
        <w:t>98-100 Chichester Road</w:t>
      </w:r>
    </w:p>
    <w:p w14:paraId="3C271771" w14:textId="58652B5D" w:rsidR="00016EAC" w:rsidRPr="009E253E" w:rsidRDefault="32C0B1FE" w:rsidP="5941251E">
      <w:pPr>
        <w:jc w:val="right"/>
        <w:rPr>
          <w:rFonts w:cstheme="minorHAnsi"/>
        </w:rPr>
      </w:pPr>
      <w:r w:rsidRPr="009E253E">
        <w:rPr>
          <w:rFonts w:cstheme="minorHAnsi"/>
        </w:rPr>
        <w:t>Bognor Regis</w:t>
      </w:r>
    </w:p>
    <w:p w14:paraId="081AAEA1" w14:textId="6AF1A7C1" w:rsidR="00016EAC" w:rsidRPr="009E253E" w:rsidRDefault="32C0B1FE" w:rsidP="5941251E">
      <w:pPr>
        <w:jc w:val="right"/>
        <w:rPr>
          <w:rFonts w:cstheme="minorHAnsi"/>
        </w:rPr>
      </w:pPr>
      <w:r w:rsidRPr="009E253E">
        <w:rPr>
          <w:rFonts w:cstheme="minorHAnsi"/>
        </w:rPr>
        <w:t>PO21 5AA</w:t>
      </w:r>
    </w:p>
    <w:p w14:paraId="5EC7F724" w14:textId="61E93089" w:rsidR="00016EAC" w:rsidRPr="009E253E" w:rsidRDefault="003267FD" w:rsidP="5941251E">
      <w:pPr>
        <w:jc w:val="right"/>
        <w:rPr>
          <w:rFonts w:cstheme="minorHAnsi"/>
          <w:highlight w:val="yellow"/>
        </w:rPr>
      </w:pPr>
      <w:r w:rsidRPr="009E253E">
        <w:rPr>
          <w:rFonts w:cstheme="minorHAnsi"/>
          <w:highlight w:val="yellow"/>
        </w:rPr>
        <w:t xml:space="preserve"> </w:t>
      </w:r>
    </w:p>
    <w:p w14:paraId="7846F063" w14:textId="34422137" w:rsidR="00016EAC" w:rsidRPr="009E253E" w:rsidRDefault="009153B7" w:rsidP="5941251E">
      <w:pPr>
        <w:jc w:val="right"/>
        <w:rPr>
          <w:rFonts w:cstheme="minorHAnsi"/>
        </w:rPr>
      </w:pPr>
      <w:r w:rsidRPr="009E253E">
        <w:rPr>
          <w:rFonts w:cstheme="minorHAnsi"/>
        </w:rPr>
        <w:t>6 June 2024</w:t>
      </w:r>
    </w:p>
    <w:p w14:paraId="7CF42A93" w14:textId="77777777" w:rsidR="00835B22" w:rsidRPr="009E253E" w:rsidRDefault="00835B22" w:rsidP="5941251E">
      <w:pPr>
        <w:rPr>
          <w:rFonts w:cstheme="minorHAnsi"/>
          <w:highlight w:val="yellow"/>
        </w:rPr>
      </w:pPr>
    </w:p>
    <w:p w14:paraId="18437DB2" w14:textId="4510133B" w:rsidR="5941251E" w:rsidRPr="009E253E" w:rsidRDefault="5941251E">
      <w:pPr>
        <w:rPr>
          <w:rFonts w:cstheme="minorHAnsi"/>
        </w:rPr>
      </w:pPr>
    </w:p>
    <w:p w14:paraId="37DF01B8" w14:textId="3FF7CB4B" w:rsidR="00F32CAD" w:rsidRPr="009E253E" w:rsidRDefault="004767CB" w:rsidP="0046131A">
      <w:pPr>
        <w:rPr>
          <w:rFonts w:cstheme="minorHAnsi"/>
        </w:rPr>
      </w:pPr>
      <w:r w:rsidRPr="009E253E">
        <w:rPr>
          <w:rFonts w:cstheme="minorHAnsi"/>
        </w:rPr>
        <w:t>Dear Mark</w:t>
      </w:r>
    </w:p>
    <w:p w14:paraId="23467715" w14:textId="77777777" w:rsidR="004767CB" w:rsidRPr="009E253E" w:rsidRDefault="004767CB" w:rsidP="0046131A">
      <w:pPr>
        <w:rPr>
          <w:rFonts w:cstheme="minorHAnsi"/>
        </w:rPr>
      </w:pPr>
    </w:p>
    <w:p w14:paraId="4F982F0B" w14:textId="286425C6" w:rsidR="004767CB" w:rsidRPr="009E253E" w:rsidRDefault="004767CB" w:rsidP="0046131A">
      <w:pPr>
        <w:rPr>
          <w:rFonts w:cstheme="minorHAnsi"/>
        </w:rPr>
      </w:pPr>
      <w:r w:rsidRPr="009E253E">
        <w:rPr>
          <w:rFonts w:cstheme="minorHAnsi"/>
        </w:rPr>
        <w:t>We confirm our bid for the acquisition of St Juliana</w:t>
      </w:r>
      <w:r w:rsidR="00520108" w:rsidRPr="009E253E">
        <w:rPr>
          <w:rFonts w:cstheme="minorHAnsi"/>
        </w:rPr>
        <w:t>’s</w:t>
      </w:r>
      <w:r w:rsidRPr="009E253E">
        <w:rPr>
          <w:rFonts w:cstheme="minorHAnsi"/>
        </w:rPr>
        <w:t xml:space="preserve"> Convent. </w:t>
      </w:r>
    </w:p>
    <w:p w14:paraId="50CAB614" w14:textId="0A669414" w:rsidR="008300F3" w:rsidRPr="009E253E" w:rsidRDefault="008300F3" w:rsidP="0046131A">
      <w:pPr>
        <w:rPr>
          <w:rFonts w:cstheme="minorHAnsi"/>
        </w:rPr>
      </w:pPr>
    </w:p>
    <w:p w14:paraId="1636C747" w14:textId="01DA3E2D" w:rsidR="00520108" w:rsidRPr="009E253E" w:rsidRDefault="00520108" w:rsidP="0046131A">
      <w:pPr>
        <w:rPr>
          <w:rFonts w:cstheme="minorHAnsi"/>
        </w:rPr>
      </w:pPr>
      <w:r w:rsidRPr="009E253E">
        <w:rPr>
          <w:rFonts w:cstheme="minorHAnsi"/>
        </w:rPr>
        <w:t xml:space="preserve">As </w:t>
      </w:r>
      <w:proofErr w:type="gramStart"/>
      <w:r w:rsidRPr="009E253E">
        <w:rPr>
          <w:rFonts w:cstheme="minorHAnsi"/>
        </w:rPr>
        <w:t>requested</w:t>
      </w:r>
      <w:proofErr w:type="gramEnd"/>
      <w:r w:rsidRPr="009E253E">
        <w:rPr>
          <w:rFonts w:cstheme="minorHAnsi"/>
        </w:rPr>
        <w:t xml:space="preserve"> the terms and basis of our offer are set out below. </w:t>
      </w:r>
    </w:p>
    <w:p w14:paraId="27548BA9" w14:textId="77777777" w:rsidR="00520108" w:rsidRPr="009E253E" w:rsidRDefault="00520108" w:rsidP="0046131A">
      <w:pPr>
        <w:rPr>
          <w:rFonts w:cstheme="minorHAnsi"/>
        </w:rPr>
      </w:pPr>
    </w:p>
    <w:p w14:paraId="1D7A346C"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Name of Purchaser:</w:t>
      </w:r>
    </w:p>
    <w:p w14:paraId="7439D398" w14:textId="77777777" w:rsidR="009710A1" w:rsidRPr="009E253E" w:rsidRDefault="009710A1" w:rsidP="009710A1">
      <w:pPr>
        <w:pStyle w:val="ListParagraph"/>
        <w:rPr>
          <w:rFonts w:cstheme="minorHAnsi"/>
          <w:sz w:val="24"/>
          <w:szCs w:val="24"/>
        </w:rPr>
      </w:pPr>
      <w:r w:rsidRPr="009E253E">
        <w:rPr>
          <w:rFonts w:cstheme="minorHAnsi"/>
          <w:b/>
          <w:bCs/>
          <w:sz w:val="24"/>
          <w:szCs w:val="24"/>
        </w:rPr>
        <w:t>Company Name:</w:t>
      </w:r>
      <w:r w:rsidRPr="009E253E">
        <w:rPr>
          <w:rFonts w:cstheme="minorHAnsi"/>
          <w:sz w:val="24"/>
          <w:szCs w:val="24"/>
        </w:rPr>
        <w:t xml:space="preserve"> Ashton Care (Bognor Regis) Ltd</w:t>
      </w:r>
    </w:p>
    <w:p w14:paraId="69776F8B" w14:textId="77777777" w:rsidR="009710A1" w:rsidRPr="009E253E" w:rsidRDefault="009710A1" w:rsidP="009710A1">
      <w:pPr>
        <w:pStyle w:val="ListParagraph"/>
        <w:rPr>
          <w:rFonts w:cstheme="minorHAnsi"/>
          <w:sz w:val="24"/>
          <w:szCs w:val="24"/>
        </w:rPr>
      </w:pPr>
      <w:r w:rsidRPr="009E253E">
        <w:rPr>
          <w:rFonts w:cstheme="minorHAnsi"/>
          <w:b/>
          <w:bCs/>
          <w:sz w:val="24"/>
          <w:szCs w:val="24"/>
        </w:rPr>
        <w:t>Company registration number:</w:t>
      </w:r>
      <w:r w:rsidRPr="009E253E">
        <w:rPr>
          <w:rFonts w:cstheme="minorHAnsi"/>
          <w:sz w:val="24"/>
          <w:szCs w:val="24"/>
        </w:rPr>
        <w:t xml:space="preserve"> 11419595</w:t>
      </w:r>
    </w:p>
    <w:p w14:paraId="25FF14F8" w14:textId="173AF5C4" w:rsidR="009710A1" w:rsidRPr="009E253E" w:rsidRDefault="009710A1" w:rsidP="009710A1">
      <w:pPr>
        <w:pStyle w:val="ListParagraph"/>
        <w:rPr>
          <w:rFonts w:cstheme="minorHAnsi"/>
          <w:sz w:val="24"/>
          <w:szCs w:val="24"/>
        </w:rPr>
      </w:pPr>
      <w:r w:rsidRPr="009E253E">
        <w:rPr>
          <w:rFonts w:cstheme="minorHAnsi"/>
          <w:b/>
          <w:bCs/>
          <w:sz w:val="24"/>
          <w:szCs w:val="24"/>
        </w:rPr>
        <w:t xml:space="preserve"> ID &amp; Proof of address (dated within the last three months) for any Majority Shareholders and Persons of Significant Control</w:t>
      </w:r>
      <w:r w:rsidRPr="009E253E">
        <w:rPr>
          <w:rFonts w:cstheme="minorHAnsi"/>
          <w:sz w:val="24"/>
          <w:szCs w:val="24"/>
        </w:rPr>
        <w:t>: shares held by ENS Holdings (West Sussex) Ltd. The shares for this organisation are held solely by Rebecca Newman-Smith.</w:t>
      </w:r>
      <w:r w:rsidR="00AE79C9">
        <w:rPr>
          <w:rFonts w:cstheme="minorHAnsi"/>
          <w:sz w:val="24"/>
          <w:szCs w:val="24"/>
        </w:rPr>
        <w:t xml:space="preserve"> ID and bank statement dated within the last three months attached. </w:t>
      </w:r>
    </w:p>
    <w:p w14:paraId="45D43008" w14:textId="77777777" w:rsidR="009710A1" w:rsidRPr="009E253E" w:rsidRDefault="009710A1" w:rsidP="009710A1">
      <w:pPr>
        <w:rPr>
          <w:rFonts w:cstheme="minorHAnsi"/>
        </w:rPr>
      </w:pPr>
    </w:p>
    <w:p w14:paraId="784376BF" w14:textId="383C3490"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Purchase price:</w:t>
      </w:r>
    </w:p>
    <w:p w14:paraId="4F2F8767" w14:textId="4E0828C5" w:rsidR="009710A1" w:rsidRPr="009E253E" w:rsidRDefault="009710A1" w:rsidP="009710A1">
      <w:pPr>
        <w:pStyle w:val="ListParagraph"/>
        <w:rPr>
          <w:rFonts w:cstheme="minorHAnsi"/>
          <w:sz w:val="24"/>
          <w:szCs w:val="24"/>
        </w:rPr>
      </w:pPr>
      <w:r w:rsidRPr="009E253E">
        <w:rPr>
          <w:rFonts w:cstheme="minorHAnsi"/>
          <w:sz w:val="24"/>
          <w:szCs w:val="24"/>
        </w:rPr>
        <w:t>£1,</w:t>
      </w:r>
      <w:r w:rsidR="001C1AD1">
        <w:rPr>
          <w:rFonts w:cstheme="minorHAnsi"/>
          <w:sz w:val="24"/>
          <w:szCs w:val="24"/>
        </w:rPr>
        <w:t>270</w:t>
      </w:r>
      <w:r w:rsidRPr="009E253E">
        <w:rPr>
          <w:rFonts w:cstheme="minorHAnsi"/>
          <w:sz w:val="24"/>
          <w:szCs w:val="24"/>
        </w:rPr>
        <w:t>,000 total which will include any VAT if it becomes chargeable.</w:t>
      </w:r>
    </w:p>
    <w:p w14:paraId="6D6A6A95" w14:textId="77777777" w:rsidR="009710A1" w:rsidRPr="009E253E" w:rsidRDefault="009710A1" w:rsidP="009710A1">
      <w:pPr>
        <w:rPr>
          <w:rFonts w:cstheme="minorHAnsi"/>
        </w:rPr>
      </w:pPr>
    </w:p>
    <w:p w14:paraId="2687D31C"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Approvals:</w:t>
      </w:r>
    </w:p>
    <w:p w14:paraId="006A4844" w14:textId="77777777" w:rsidR="00723FBA" w:rsidRPr="009E253E" w:rsidRDefault="009710A1" w:rsidP="009710A1">
      <w:pPr>
        <w:pStyle w:val="ListParagraph"/>
        <w:rPr>
          <w:rFonts w:cstheme="minorHAnsi"/>
          <w:sz w:val="24"/>
          <w:szCs w:val="24"/>
        </w:rPr>
      </w:pPr>
      <w:r w:rsidRPr="009E253E">
        <w:rPr>
          <w:rFonts w:cstheme="minorHAnsi"/>
          <w:sz w:val="24"/>
          <w:szCs w:val="24"/>
        </w:rPr>
        <w:t xml:space="preserve">None. </w:t>
      </w:r>
      <w:r w:rsidR="00723FBA" w:rsidRPr="009E253E">
        <w:rPr>
          <w:rFonts w:cstheme="minorHAnsi"/>
          <w:sz w:val="24"/>
          <w:szCs w:val="24"/>
        </w:rPr>
        <w:t xml:space="preserve">All internal approvals are in place. </w:t>
      </w:r>
    </w:p>
    <w:p w14:paraId="43BAB21D" w14:textId="23240649" w:rsidR="009710A1" w:rsidRPr="009E253E" w:rsidRDefault="009710A1" w:rsidP="009710A1">
      <w:pPr>
        <w:pStyle w:val="ListParagraph"/>
        <w:rPr>
          <w:rFonts w:cstheme="minorHAnsi"/>
          <w:sz w:val="24"/>
          <w:szCs w:val="24"/>
        </w:rPr>
      </w:pPr>
      <w:r w:rsidRPr="009E253E">
        <w:rPr>
          <w:rFonts w:cstheme="minorHAnsi"/>
          <w:sz w:val="24"/>
          <w:szCs w:val="24"/>
        </w:rPr>
        <w:t xml:space="preserve">This is being purchased to operate as a care home therefore no planning approvals are needed. </w:t>
      </w:r>
      <w:r w:rsidR="005921B5" w:rsidRPr="009E253E">
        <w:rPr>
          <w:rFonts w:cstheme="minorHAnsi"/>
          <w:sz w:val="24"/>
          <w:szCs w:val="24"/>
        </w:rPr>
        <w:t xml:space="preserve">We have already </w:t>
      </w:r>
      <w:r w:rsidR="00800DAD" w:rsidRPr="009E253E">
        <w:rPr>
          <w:rFonts w:cstheme="minorHAnsi"/>
          <w:sz w:val="24"/>
          <w:szCs w:val="24"/>
        </w:rPr>
        <w:t>consulted</w:t>
      </w:r>
      <w:r w:rsidR="00723FBA" w:rsidRPr="009E253E">
        <w:rPr>
          <w:rFonts w:cstheme="minorHAnsi"/>
          <w:sz w:val="24"/>
          <w:szCs w:val="24"/>
        </w:rPr>
        <w:t xml:space="preserve"> a Registered Building Control Approver</w:t>
      </w:r>
      <w:r w:rsidR="00800DAD" w:rsidRPr="009E253E">
        <w:rPr>
          <w:rFonts w:cstheme="minorHAnsi"/>
          <w:sz w:val="24"/>
          <w:szCs w:val="24"/>
        </w:rPr>
        <w:t xml:space="preserve"> and are in a position that this will not be an approval needed to complete the sale.</w:t>
      </w:r>
      <w:r w:rsidR="005921B5" w:rsidRPr="009E253E">
        <w:rPr>
          <w:rFonts w:cstheme="minorHAnsi"/>
          <w:sz w:val="24"/>
          <w:szCs w:val="24"/>
        </w:rPr>
        <w:t xml:space="preserve"> </w:t>
      </w:r>
    </w:p>
    <w:p w14:paraId="6C4FCD50" w14:textId="77777777" w:rsidR="009710A1" w:rsidRPr="009E253E" w:rsidRDefault="009710A1" w:rsidP="009710A1">
      <w:pPr>
        <w:rPr>
          <w:rFonts w:cstheme="minorHAnsi"/>
        </w:rPr>
      </w:pPr>
    </w:p>
    <w:p w14:paraId="4C845A8A"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Funding:</w:t>
      </w:r>
    </w:p>
    <w:p w14:paraId="0C92504E" w14:textId="0F7D655F" w:rsidR="009710A1" w:rsidRPr="009E253E" w:rsidRDefault="009710A1" w:rsidP="009710A1">
      <w:pPr>
        <w:pStyle w:val="ListParagraph"/>
        <w:rPr>
          <w:rFonts w:cstheme="minorHAnsi"/>
          <w:sz w:val="24"/>
          <w:szCs w:val="24"/>
        </w:rPr>
      </w:pPr>
      <w:r w:rsidRPr="009E253E">
        <w:rPr>
          <w:rFonts w:cstheme="minorHAnsi"/>
          <w:sz w:val="24"/>
          <w:szCs w:val="24"/>
        </w:rPr>
        <w:t xml:space="preserve">Please see attached </w:t>
      </w:r>
      <w:r w:rsidR="001A6B85">
        <w:rPr>
          <w:rFonts w:cstheme="minorHAnsi"/>
          <w:sz w:val="24"/>
          <w:szCs w:val="24"/>
        </w:rPr>
        <w:t xml:space="preserve">full funding approval subject to satisfactory valuation survey of the property by </w:t>
      </w:r>
      <w:r w:rsidR="00087246">
        <w:rPr>
          <w:rFonts w:cstheme="minorHAnsi"/>
          <w:sz w:val="24"/>
          <w:szCs w:val="24"/>
        </w:rPr>
        <w:t xml:space="preserve">our funder. </w:t>
      </w:r>
    </w:p>
    <w:p w14:paraId="641F7096" w14:textId="677A8316" w:rsidR="009710A1" w:rsidRPr="009E253E" w:rsidRDefault="003E64ED" w:rsidP="009710A1">
      <w:pPr>
        <w:pStyle w:val="ListParagraph"/>
        <w:rPr>
          <w:rFonts w:cstheme="minorHAnsi"/>
          <w:sz w:val="24"/>
          <w:szCs w:val="24"/>
        </w:rPr>
      </w:pPr>
      <w:r w:rsidRPr="009E253E">
        <w:rPr>
          <w:rFonts w:cstheme="minorHAnsi"/>
          <w:sz w:val="24"/>
          <w:szCs w:val="24"/>
        </w:rPr>
        <w:t xml:space="preserve">Initial work has already been conducted and </w:t>
      </w:r>
      <w:r w:rsidR="006A2AE5" w:rsidRPr="009E253E">
        <w:rPr>
          <w:rFonts w:cstheme="minorHAnsi"/>
          <w:sz w:val="24"/>
          <w:szCs w:val="24"/>
        </w:rPr>
        <w:t xml:space="preserve">the funder has already obtained quotes for their internal surveyors </w:t>
      </w:r>
      <w:proofErr w:type="gramStart"/>
      <w:r w:rsidR="006A2AE5" w:rsidRPr="009E253E">
        <w:rPr>
          <w:rFonts w:cstheme="minorHAnsi"/>
          <w:sz w:val="24"/>
          <w:szCs w:val="24"/>
        </w:rPr>
        <w:t>whom</w:t>
      </w:r>
      <w:proofErr w:type="gramEnd"/>
      <w:r w:rsidR="006A2AE5" w:rsidRPr="009E253E">
        <w:rPr>
          <w:rFonts w:cstheme="minorHAnsi"/>
          <w:sz w:val="24"/>
          <w:szCs w:val="24"/>
        </w:rPr>
        <w:t xml:space="preserve"> have confirmed that from the date of instruction they only require a three week turn to produce the necessary reports for the bank to proceed.  </w:t>
      </w:r>
    </w:p>
    <w:p w14:paraId="252F29CC" w14:textId="77777777" w:rsidR="009710A1" w:rsidRDefault="009710A1" w:rsidP="009710A1">
      <w:pPr>
        <w:rPr>
          <w:rFonts w:cstheme="minorHAnsi"/>
        </w:rPr>
      </w:pPr>
    </w:p>
    <w:p w14:paraId="65D03634" w14:textId="77777777" w:rsidR="009E253E" w:rsidRDefault="009E253E" w:rsidP="009710A1">
      <w:pPr>
        <w:rPr>
          <w:rFonts w:cstheme="minorHAnsi"/>
        </w:rPr>
      </w:pPr>
    </w:p>
    <w:p w14:paraId="78FEDC10" w14:textId="77777777" w:rsidR="009E253E" w:rsidRDefault="009E253E" w:rsidP="009710A1">
      <w:pPr>
        <w:rPr>
          <w:rFonts w:cstheme="minorHAnsi"/>
        </w:rPr>
      </w:pPr>
    </w:p>
    <w:p w14:paraId="02875547" w14:textId="77777777" w:rsidR="009E253E" w:rsidRPr="009E253E" w:rsidRDefault="009E253E" w:rsidP="009710A1">
      <w:pPr>
        <w:rPr>
          <w:rFonts w:cstheme="minorHAnsi"/>
        </w:rPr>
      </w:pPr>
    </w:p>
    <w:p w14:paraId="1D6341E4"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lastRenderedPageBreak/>
        <w:t>Timescales:</w:t>
      </w:r>
    </w:p>
    <w:p w14:paraId="03E385F3" w14:textId="285C0DC1" w:rsidR="009710A1" w:rsidRPr="009E253E" w:rsidRDefault="009710A1" w:rsidP="009710A1">
      <w:pPr>
        <w:pStyle w:val="ListParagraph"/>
        <w:rPr>
          <w:rFonts w:cstheme="minorHAnsi"/>
          <w:sz w:val="24"/>
          <w:szCs w:val="24"/>
        </w:rPr>
      </w:pPr>
      <w:r w:rsidRPr="009E253E">
        <w:rPr>
          <w:rFonts w:cstheme="minorHAnsi"/>
          <w:sz w:val="24"/>
          <w:szCs w:val="24"/>
        </w:rPr>
        <w:t xml:space="preserve">We anticipate the time to completion will be limited to the amount of time taken to progress the legal works (including searches). </w:t>
      </w:r>
      <w:r w:rsidR="00D125E3" w:rsidRPr="009E253E">
        <w:rPr>
          <w:rFonts w:cstheme="minorHAnsi"/>
          <w:sz w:val="24"/>
          <w:szCs w:val="24"/>
        </w:rPr>
        <w:t xml:space="preserve">We have already progressed work with our funder to ensure their surveys are conducted without delay. </w:t>
      </w:r>
    </w:p>
    <w:p w14:paraId="4A965EA5" w14:textId="77777777" w:rsidR="009710A1" w:rsidRPr="009E253E" w:rsidRDefault="009710A1" w:rsidP="009710A1">
      <w:pPr>
        <w:pStyle w:val="ListParagraph"/>
        <w:rPr>
          <w:rFonts w:cstheme="minorHAnsi"/>
          <w:sz w:val="24"/>
          <w:szCs w:val="24"/>
        </w:rPr>
      </w:pPr>
      <w:r w:rsidRPr="009E253E">
        <w:rPr>
          <w:rFonts w:cstheme="minorHAnsi"/>
          <w:sz w:val="24"/>
          <w:szCs w:val="24"/>
        </w:rPr>
        <w:t xml:space="preserve">We have checked and our proposed solicitors, </w:t>
      </w:r>
      <w:proofErr w:type="gramStart"/>
      <w:r w:rsidRPr="009E253E">
        <w:rPr>
          <w:rFonts w:cstheme="minorHAnsi"/>
          <w:sz w:val="24"/>
          <w:szCs w:val="24"/>
        </w:rPr>
        <w:t>whom</w:t>
      </w:r>
      <w:proofErr w:type="gramEnd"/>
      <w:r w:rsidRPr="009E253E">
        <w:rPr>
          <w:rFonts w:cstheme="minorHAnsi"/>
          <w:sz w:val="24"/>
          <w:szCs w:val="24"/>
        </w:rPr>
        <w:t xml:space="preserve"> deal with the majority of our work, have capacity to progress this immediately. </w:t>
      </w:r>
    </w:p>
    <w:p w14:paraId="05B9AF98" w14:textId="77777777" w:rsidR="009710A1" w:rsidRPr="009E253E" w:rsidRDefault="009710A1" w:rsidP="009710A1">
      <w:pPr>
        <w:rPr>
          <w:rFonts w:cstheme="minorHAnsi"/>
        </w:rPr>
      </w:pPr>
    </w:p>
    <w:p w14:paraId="3F9210EB"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Due Diligence:</w:t>
      </w:r>
    </w:p>
    <w:p w14:paraId="619FD1C6" w14:textId="77777777" w:rsidR="009710A1" w:rsidRPr="009E253E" w:rsidRDefault="009710A1" w:rsidP="009710A1">
      <w:pPr>
        <w:pStyle w:val="ListParagraph"/>
        <w:rPr>
          <w:rFonts w:cstheme="minorHAnsi"/>
          <w:sz w:val="24"/>
          <w:szCs w:val="24"/>
        </w:rPr>
      </w:pPr>
      <w:r w:rsidRPr="009E253E">
        <w:rPr>
          <w:rFonts w:cstheme="minorHAnsi"/>
          <w:sz w:val="24"/>
          <w:szCs w:val="24"/>
        </w:rPr>
        <w:t>We have reviewed the following documentation:</w:t>
      </w:r>
    </w:p>
    <w:p w14:paraId="4B3F80EE" w14:textId="6B96D648" w:rsidR="009710A1" w:rsidRPr="009E253E" w:rsidRDefault="009710A1" w:rsidP="00C33247">
      <w:pPr>
        <w:pStyle w:val="ListParagraph"/>
        <w:numPr>
          <w:ilvl w:val="0"/>
          <w:numId w:val="16"/>
        </w:numPr>
        <w:rPr>
          <w:rFonts w:cstheme="minorHAnsi"/>
          <w:sz w:val="24"/>
          <w:szCs w:val="24"/>
        </w:rPr>
      </w:pPr>
      <w:r w:rsidRPr="009E253E">
        <w:rPr>
          <w:rFonts w:cstheme="minorHAnsi"/>
          <w:sz w:val="24"/>
          <w:szCs w:val="24"/>
        </w:rPr>
        <w:t xml:space="preserve">Land registry and title </w:t>
      </w:r>
      <w:proofErr w:type="gramStart"/>
      <w:r w:rsidRPr="009E253E">
        <w:rPr>
          <w:rFonts w:cstheme="minorHAnsi"/>
          <w:sz w:val="24"/>
          <w:szCs w:val="24"/>
        </w:rPr>
        <w:t>plans</w:t>
      </w:r>
      <w:proofErr w:type="gramEnd"/>
    </w:p>
    <w:p w14:paraId="5E4208CB" w14:textId="77777777" w:rsidR="009710A1" w:rsidRPr="009E253E" w:rsidRDefault="009710A1" w:rsidP="00C33247">
      <w:pPr>
        <w:pStyle w:val="ListParagraph"/>
        <w:numPr>
          <w:ilvl w:val="0"/>
          <w:numId w:val="16"/>
        </w:numPr>
        <w:rPr>
          <w:rFonts w:cstheme="minorHAnsi"/>
          <w:sz w:val="24"/>
          <w:szCs w:val="24"/>
        </w:rPr>
      </w:pPr>
      <w:r w:rsidRPr="009E253E">
        <w:rPr>
          <w:rFonts w:cstheme="minorHAnsi"/>
          <w:sz w:val="24"/>
          <w:szCs w:val="24"/>
        </w:rPr>
        <w:t>Restrictive covenant checks</w:t>
      </w:r>
    </w:p>
    <w:p w14:paraId="265847E3" w14:textId="77777777" w:rsidR="009710A1" w:rsidRPr="009E253E" w:rsidRDefault="009710A1" w:rsidP="00C33247">
      <w:pPr>
        <w:pStyle w:val="ListParagraph"/>
        <w:numPr>
          <w:ilvl w:val="0"/>
          <w:numId w:val="16"/>
        </w:numPr>
        <w:rPr>
          <w:rFonts w:cstheme="minorHAnsi"/>
          <w:sz w:val="24"/>
          <w:szCs w:val="24"/>
        </w:rPr>
      </w:pPr>
      <w:r w:rsidRPr="009E253E">
        <w:rPr>
          <w:rFonts w:cstheme="minorHAnsi"/>
          <w:sz w:val="24"/>
          <w:szCs w:val="24"/>
        </w:rPr>
        <w:t xml:space="preserve">Site history including planning and building control </w:t>
      </w:r>
      <w:proofErr w:type="gramStart"/>
      <w:r w:rsidRPr="009E253E">
        <w:rPr>
          <w:rFonts w:cstheme="minorHAnsi"/>
          <w:sz w:val="24"/>
          <w:szCs w:val="24"/>
        </w:rPr>
        <w:t>searches</w:t>
      </w:r>
      <w:proofErr w:type="gramEnd"/>
    </w:p>
    <w:p w14:paraId="23CA97C6" w14:textId="77777777" w:rsidR="009710A1" w:rsidRPr="009E253E" w:rsidRDefault="009710A1" w:rsidP="00C33247">
      <w:pPr>
        <w:pStyle w:val="ListParagraph"/>
        <w:numPr>
          <w:ilvl w:val="0"/>
          <w:numId w:val="16"/>
        </w:numPr>
        <w:rPr>
          <w:rFonts w:cstheme="minorHAnsi"/>
          <w:sz w:val="24"/>
          <w:szCs w:val="24"/>
        </w:rPr>
      </w:pPr>
      <w:r w:rsidRPr="009E253E">
        <w:rPr>
          <w:rFonts w:cstheme="minorHAnsi"/>
          <w:sz w:val="24"/>
          <w:szCs w:val="24"/>
        </w:rPr>
        <w:t>Consultation with an Approved Building Control Inspector</w:t>
      </w:r>
    </w:p>
    <w:p w14:paraId="2E2D4545" w14:textId="77777777" w:rsidR="009710A1" w:rsidRPr="009E253E" w:rsidRDefault="009710A1" w:rsidP="00C33247">
      <w:pPr>
        <w:pStyle w:val="ListParagraph"/>
        <w:numPr>
          <w:ilvl w:val="0"/>
          <w:numId w:val="16"/>
        </w:numPr>
        <w:rPr>
          <w:rFonts w:cstheme="minorHAnsi"/>
          <w:sz w:val="24"/>
          <w:szCs w:val="24"/>
        </w:rPr>
      </w:pPr>
      <w:r w:rsidRPr="009E253E">
        <w:rPr>
          <w:rFonts w:cstheme="minorHAnsi"/>
          <w:sz w:val="24"/>
          <w:szCs w:val="24"/>
        </w:rPr>
        <w:t xml:space="preserve">Desktop environmental checks including radon and flood risk </w:t>
      </w:r>
      <w:proofErr w:type="gramStart"/>
      <w:r w:rsidRPr="009E253E">
        <w:rPr>
          <w:rFonts w:cstheme="minorHAnsi"/>
          <w:sz w:val="24"/>
          <w:szCs w:val="24"/>
        </w:rPr>
        <w:t>zone</w:t>
      </w:r>
      <w:proofErr w:type="gramEnd"/>
    </w:p>
    <w:p w14:paraId="19C746B4" w14:textId="77777777" w:rsidR="009710A1" w:rsidRPr="009E253E" w:rsidRDefault="009710A1" w:rsidP="00C33247">
      <w:pPr>
        <w:pStyle w:val="ListParagraph"/>
        <w:numPr>
          <w:ilvl w:val="0"/>
          <w:numId w:val="16"/>
        </w:numPr>
        <w:rPr>
          <w:rFonts w:cstheme="minorHAnsi"/>
          <w:sz w:val="24"/>
          <w:szCs w:val="24"/>
        </w:rPr>
      </w:pPr>
      <w:r w:rsidRPr="009E253E">
        <w:rPr>
          <w:rFonts w:cstheme="minorHAnsi"/>
          <w:sz w:val="24"/>
          <w:szCs w:val="24"/>
        </w:rPr>
        <w:t>Financial analysis</w:t>
      </w:r>
    </w:p>
    <w:p w14:paraId="0CF02AAE" w14:textId="77777777" w:rsidR="009710A1" w:rsidRPr="00426A67" w:rsidRDefault="009710A1" w:rsidP="00C33247">
      <w:pPr>
        <w:pStyle w:val="ListParagraph"/>
        <w:numPr>
          <w:ilvl w:val="0"/>
          <w:numId w:val="16"/>
        </w:numPr>
        <w:rPr>
          <w:rFonts w:cstheme="minorHAnsi"/>
          <w:sz w:val="24"/>
          <w:szCs w:val="24"/>
        </w:rPr>
      </w:pPr>
      <w:r w:rsidRPr="00426A67">
        <w:rPr>
          <w:rFonts w:cstheme="minorHAnsi"/>
          <w:sz w:val="24"/>
          <w:szCs w:val="24"/>
        </w:rPr>
        <w:t xml:space="preserve">Consultation with CQC and West Sussex County Council </w:t>
      </w:r>
    </w:p>
    <w:p w14:paraId="3C1F34F1" w14:textId="35E65E99" w:rsidR="00426A67" w:rsidRDefault="00426A67" w:rsidP="009E253E">
      <w:pPr>
        <w:pStyle w:val="ListParagraph"/>
        <w:numPr>
          <w:ilvl w:val="0"/>
          <w:numId w:val="16"/>
        </w:numPr>
        <w:rPr>
          <w:rFonts w:cstheme="minorHAnsi"/>
          <w:sz w:val="24"/>
          <w:szCs w:val="24"/>
        </w:rPr>
      </w:pPr>
      <w:r>
        <w:rPr>
          <w:rFonts w:cstheme="minorHAnsi"/>
          <w:sz w:val="24"/>
          <w:szCs w:val="24"/>
        </w:rPr>
        <w:t>C</w:t>
      </w:r>
      <w:r w:rsidR="001276DA">
        <w:rPr>
          <w:rFonts w:cstheme="minorHAnsi"/>
          <w:sz w:val="24"/>
          <w:szCs w:val="24"/>
        </w:rPr>
        <w:t>onsultation with our funder and their surveyors</w:t>
      </w:r>
    </w:p>
    <w:p w14:paraId="74A20D08" w14:textId="77777777" w:rsidR="009710A1" w:rsidRPr="009E253E" w:rsidRDefault="009710A1" w:rsidP="009710A1">
      <w:pPr>
        <w:rPr>
          <w:rFonts w:cstheme="minorHAnsi"/>
        </w:rPr>
      </w:pPr>
    </w:p>
    <w:p w14:paraId="07DAD21D"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Conditions of sale:</w:t>
      </w:r>
    </w:p>
    <w:p w14:paraId="70BB4CB8" w14:textId="0025EA3A" w:rsidR="009710A1" w:rsidRPr="009E253E" w:rsidRDefault="009710A1" w:rsidP="009710A1">
      <w:pPr>
        <w:ind w:left="720"/>
        <w:rPr>
          <w:rFonts w:cstheme="minorHAnsi"/>
        </w:rPr>
      </w:pPr>
      <w:r w:rsidRPr="009E253E">
        <w:rPr>
          <w:rFonts w:cstheme="minorHAnsi"/>
        </w:rPr>
        <w:t>Subject to contract and confirmation of freehold tenure of the site</w:t>
      </w:r>
      <w:r w:rsidR="002267BA">
        <w:rPr>
          <w:rFonts w:cstheme="minorHAnsi"/>
        </w:rPr>
        <w:t>.</w:t>
      </w:r>
      <w:r w:rsidRPr="009E253E">
        <w:rPr>
          <w:rFonts w:cstheme="minorHAnsi"/>
        </w:rPr>
        <w:t xml:space="preserve"> </w:t>
      </w:r>
    </w:p>
    <w:p w14:paraId="5C7B12CC" w14:textId="77777777" w:rsidR="009710A1" w:rsidRPr="009E253E" w:rsidRDefault="009710A1" w:rsidP="009710A1">
      <w:pPr>
        <w:ind w:left="720"/>
        <w:rPr>
          <w:rFonts w:cstheme="minorHAnsi"/>
        </w:rPr>
      </w:pPr>
      <w:r w:rsidRPr="009E253E">
        <w:rPr>
          <w:rFonts w:cstheme="minorHAnsi"/>
        </w:rPr>
        <w:t>Satisfactory local searches.</w:t>
      </w:r>
    </w:p>
    <w:p w14:paraId="788D01C9" w14:textId="77777777" w:rsidR="009710A1" w:rsidRPr="009E253E" w:rsidRDefault="009710A1" w:rsidP="009710A1">
      <w:pPr>
        <w:ind w:left="720"/>
        <w:rPr>
          <w:rFonts w:cstheme="minorHAnsi"/>
        </w:rPr>
      </w:pPr>
      <w:r w:rsidRPr="009E253E">
        <w:rPr>
          <w:rFonts w:cstheme="minorHAnsi"/>
        </w:rPr>
        <w:t xml:space="preserve">Access to the site between exchange and completion. This will be to secure this with new fencing between exchange and completion. Insurances and risk assessments can be provided for this work upon request. </w:t>
      </w:r>
    </w:p>
    <w:p w14:paraId="548A6884" w14:textId="77777777" w:rsidR="009710A1" w:rsidRPr="009E253E" w:rsidRDefault="009710A1" w:rsidP="009710A1">
      <w:pPr>
        <w:ind w:left="720"/>
        <w:rPr>
          <w:rFonts w:cstheme="minorHAnsi"/>
        </w:rPr>
      </w:pPr>
      <w:r w:rsidRPr="009E253E">
        <w:rPr>
          <w:rFonts w:cstheme="minorHAnsi"/>
        </w:rPr>
        <w:t xml:space="preserve">Reasonable access to site for surveys such as a structural survey for a new lift and roofing survey. We will endeavour to group these visits together to minimise disruption or any inconveniences. </w:t>
      </w:r>
    </w:p>
    <w:p w14:paraId="5CD86A64" w14:textId="77777777" w:rsidR="009710A1" w:rsidRPr="009E253E" w:rsidRDefault="009710A1" w:rsidP="009710A1">
      <w:pPr>
        <w:ind w:left="360"/>
        <w:rPr>
          <w:rFonts w:cstheme="minorHAnsi"/>
        </w:rPr>
      </w:pPr>
    </w:p>
    <w:p w14:paraId="75766161"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Solicitors:</w:t>
      </w:r>
    </w:p>
    <w:p w14:paraId="5982CB62" w14:textId="77777777" w:rsidR="009710A1" w:rsidRPr="009E253E" w:rsidRDefault="009710A1" w:rsidP="009710A1">
      <w:pPr>
        <w:ind w:left="720"/>
        <w:rPr>
          <w:rFonts w:cstheme="minorHAnsi"/>
        </w:rPr>
      </w:pPr>
      <w:r w:rsidRPr="009E253E">
        <w:rPr>
          <w:rFonts w:cstheme="minorHAnsi"/>
        </w:rPr>
        <w:t xml:space="preserve">Kevin </w:t>
      </w:r>
      <w:proofErr w:type="spellStart"/>
      <w:r w:rsidRPr="009E253E">
        <w:rPr>
          <w:rFonts w:cstheme="minorHAnsi"/>
        </w:rPr>
        <w:t>Henchley</w:t>
      </w:r>
      <w:proofErr w:type="spellEnd"/>
      <w:r w:rsidRPr="009E253E">
        <w:rPr>
          <w:rFonts w:cstheme="minorHAnsi"/>
        </w:rPr>
        <w:t xml:space="preserve"> of </w:t>
      </w:r>
      <w:proofErr w:type="spellStart"/>
      <w:r w:rsidRPr="009E253E">
        <w:rPr>
          <w:rFonts w:cstheme="minorHAnsi"/>
        </w:rPr>
        <w:t>Henchleys</w:t>
      </w:r>
      <w:proofErr w:type="spellEnd"/>
      <w:r w:rsidRPr="009E253E">
        <w:rPr>
          <w:rFonts w:cstheme="minorHAnsi"/>
        </w:rPr>
        <w:t xml:space="preserve"> Solicitors. </w:t>
      </w:r>
    </w:p>
    <w:p w14:paraId="09C16644" w14:textId="77777777" w:rsidR="009710A1" w:rsidRPr="0044558E" w:rsidRDefault="009710A1" w:rsidP="009710A1">
      <w:pPr>
        <w:ind w:firstLine="720"/>
        <w:rPr>
          <w:rFonts w:eastAsia="Times New Roman" w:cstheme="minorHAnsi"/>
          <w:color w:val="000000"/>
          <w:lang w:eastAsia="en-GB"/>
        </w:rPr>
      </w:pPr>
      <w:r w:rsidRPr="0044558E">
        <w:rPr>
          <w:rFonts w:eastAsia="Times New Roman" w:cstheme="minorHAnsi"/>
          <w:b/>
          <w:bCs/>
          <w:color w:val="000000"/>
          <w:lang w:eastAsia="en-GB"/>
        </w:rPr>
        <w:t>T:</w:t>
      </w:r>
      <w:r w:rsidRPr="0044558E">
        <w:rPr>
          <w:rFonts w:eastAsia="Times New Roman" w:cstheme="minorHAnsi"/>
          <w:color w:val="000000"/>
          <w:lang w:eastAsia="en-GB"/>
        </w:rPr>
        <w:t> 01903 726477               </w:t>
      </w:r>
    </w:p>
    <w:p w14:paraId="5B7CF540" w14:textId="77777777" w:rsidR="009710A1" w:rsidRPr="0044558E" w:rsidRDefault="009710A1" w:rsidP="009710A1">
      <w:pPr>
        <w:ind w:firstLine="720"/>
        <w:rPr>
          <w:rFonts w:eastAsia="Times New Roman" w:cstheme="minorHAnsi"/>
          <w:color w:val="000000"/>
          <w:lang w:eastAsia="en-GB"/>
        </w:rPr>
      </w:pPr>
      <w:r w:rsidRPr="0044558E">
        <w:rPr>
          <w:rFonts w:eastAsia="Times New Roman" w:cstheme="minorHAnsi"/>
          <w:b/>
          <w:bCs/>
          <w:color w:val="000000"/>
          <w:lang w:eastAsia="en-GB"/>
        </w:rPr>
        <w:t>F:</w:t>
      </w:r>
      <w:r w:rsidRPr="0044558E">
        <w:rPr>
          <w:rFonts w:eastAsia="Times New Roman" w:cstheme="minorHAnsi"/>
          <w:color w:val="000000"/>
          <w:lang w:eastAsia="en-GB"/>
        </w:rPr>
        <w:t> 01903 726488</w:t>
      </w:r>
    </w:p>
    <w:p w14:paraId="63D97B14" w14:textId="77777777" w:rsidR="009710A1" w:rsidRPr="0044558E" w:rsidRDefault="009710A1" w:rsidP="009710A1">
      <w:pPr>
        <w:ind w:firstLine="720"/>
        <w:rPr>
          <w:rFonts w:eastAsia="Times New Roman" w:cstheme="minorHAnsi"/>
          <w:color w:val="222222"/>
          <w:lang w:eastAsia="en-GB"/>
        </w:rPr>
      </w:pPr>
      <w:r w:rsidRPr="0044558E">
        <w:rPr>
          <w:rFonts w:eastAsia="Times New Roman" w:cstheme="minorHAnsi"/>
          <w:color w:val="222222"/>
          <w:lang w:eastAsia="en-GB"/>
        </w:rPr>
        <w:t>39a High Street</w:t>
      </w:r>
    </w:p>
    <w:p w14:paraId="29539E83" w14:textId="77777777" w:rsidR="009710A1" w:rsidRPr="0044558E" w:rsidRDefault="009710A1" w:rsidP="009710A1">
      <w:pPr>
        <w:ind w:firstLine="720"/>
        <w:rPr>
          <w:rFonts w:eastAsia="Times New Roman" w:cstheme="minorHAnsi"/>
          <w:color w:val="222222"/>
          <w:lang w:eastAsia="en-GB"/>
        </w:rPr>
      </w:pPr>
      <w:r w:rsidRPr="0044558E">
        <w:rPr>
          <w:rFonts w:eastAsia="Times New Roman" w:cstheme="minorHAnsi"/>
          <w:color w:val="222222"/>
          <w:lang w:eastAsia="en-GB"/>
        </w:rPr>
        <w:t>Littlehampton</w:t>
      </w:r>
    </w:p>
    <w:p w14:paraId="07F4BED1" w14:textId="77777777" w:rsidR="009710A1" w:rsidRPr="0044558E" w:rsidRDefault="009710A1" w:rsidP="009710A1">
      <w:pPr>
        <w:ind w:firstLine="720"/>
        <w:rPr>
          <w:rFonts w:eastAsia="Times New Roman" w:cstheme="minorHAnsi"/>
          <w:color w:val="222222"/>
          <w:lang w:eastAsia="en-GB"/>
        </w:rPr>
      </w:pPr>
      <w:r w:rsidRPr="0044558E">
        <w:rPr>
          <w:rFonts w:eastAsia="Times New Roman" w:cstheme="minorHAnsi"/>
          <w:color w:val="000000"/>
          <w:lang w:eastAsia="en-GB"/>
        </w:rPr>
        <w:t>West Sussex BN17 5EG</w:t>
      </w:r>
      <w:r w:rsidRPr="009E253E">
        <w:rPr>
          <w:rFonts w:eastAsia="Times New Roman" w:cstheme="minorHAnsi"/>
          <w:color w:val="000000"/>
          <w:lang w:eastAsia="en-GB"/>
        </w:rPr>
        <w:t xml:space="preserve"> </w:t>
      </w:r>
    </w:p>
    <w:p w14:paraId="53490661" w14:textId="77777777" w:rsidR="009710A1" w:rsidRPr="009E253E" w:rsidRDefault="001C1AD1" w:rsidP="009710A1">
      <w:pPr>
        <w:ind w:left="720"/>
        <w:rPr>
          <w:rFonts w:cstheme="minorHAnsi"/>
        </w:rPr>
      </w:pPr>
      <w:hyperlink r:id="rId11" w:history="1">
        <w:r w:rsidR="009710A1" w:rsidRPr="009E253E">
          <w:rPr>
            <w:rStyle w:val="Hyperlink"/>
            <w:rFonts w:cstheme="minorHAnsi"/>
          </w:rPr>
          <w:t>Kevinfhenchley@henchleys.co.uk</w:t>
        </w:r>
      </w:hyperlink>
    </w:p>
    <w:p w14:paraId="3386A8C1" w14:textId="77777777" w:rsidR="009710A1" w:rsidRPr="009E253E" w:rsidRDefault="009710A1" w:rsidP="009710A1">
      <w:pPr>
        <w:rPr>
          <w:rFonts w:cstheme="minorHAnsi"/>
        </w:rPr>
      </w:pPr>
    </w:p>
    <w:p w14:paraId="5004D512"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Additional Information</w:t>
      </w:r>
    </w:p>
    <w:p w14:paraId="646EEF06" w14:textId="77777777" w:rsidR="009710A1" w:rsidRPr="009E253E" w:rsidRDefault="009710A1" w:rsidP="009710A1">
      <w:pPr>
        <w:pStyle w:val="ListParagraph"/>
        <w:rPr>
          <w:rFonts w:cstheme="minorHAnsi"/>
          <w:sz w:val="24"/>
          <w:szCs w:val="24"/>
        </w:rPr>
      </w:pPr>
      <w:r w:rsidRPr="009E253E">
        <w:rPr>
          <w:rFonts w:cstheme="minorHAnsi"/>
          <w:sz w:val="24"/>
          <w:szCs w:val="24"/>
        </w:rPr>
        <w:t xml:space="preserve">Our bid has gained the attention and support of West Sussex County Council in recognition of the important role we play in the community. </w:t>
      </w:r>
    </w:p>
    <w:p w14:paraId="0ED4B111" w14:textId="77777777" w:rsidR="009710A1" w:rsidRPr="009E253E" w:rsidRDefault="009710A1" w:rsidP="009710A1">
      <w:pPr>
        <w:pStyle w:val="ListParagraph"/>
        <w:rPr>
          <w:rFonts w:cstheme="minorHAnsi"/>
          <w:sz w:val="24"/>
          <w:szCs w:val="24"/>
        </w:rPr>
      </w:pPr>
      <w:r w:rsidRPr="009E253E">
        <w:rPr>
          <w:rFonts w:cstheme="minorHAnsi"/>
          <w:sz w:val="24"/>
          <w:szCs w:val="24"/>
        </w:rPr>
        <w:t>Our business plan has been thoroughly reviewed by our lender and we are therefore confident our offer is robust and proceedable.</w:t>
      </w:r>
    </w:p>
    <w:p w14:paraId="1099A4A2" w14:textId="77777777" w:rsidR="009710A1" w:rsidRPr="009E253E" w:rsidRDefault="009710A1" w:rsidP="009710A1">
      <w:pPr>
        <w:pStyle w:val="ListParagraph"/>
        <w:rPr>
          <w:rFonts w:cstheme="minorHAnsi"/>
          <w:sz w:val="24"/>
          <w:szCs w:val="24"/>
        </w:rPr>
      </w:pPr>
      <w:r w:rsidRPr="009E253E">
        <w:rPr>
          <w:rFonts w:cstheme="minorHAnsi"/>
          <w:sz w:val="24"/>
          <w:szCs w:val="24"/>
        </w:rPr>
        <w:lastRenderedPageBreak/>
        <w:t xml:space="preserve">Our solicitors have been asked to prioritise the completion of sale above our existing work and as one of their largest and highest repeating customers we feel this will be honoured. </w:t>
      </w:r>
    </w:p>
    <w:p w14:paraId="714D8AF4" w14:textId="77777777" w:rsidR="009710A1" w:rsidRPr="009E253E" w:rsidRDefault="009710A1" w:rsidP="009710A1">
      <w:pPr>
        <w:pStyle w:val="ListParagraph"/>
        <w:rPr>
          <w:rFonts w:cstheme="minorHAnsi"/>
          <w:sz w:val="24"/>
          <w:szCs w:val="24"/>
        </w:rPr>
      </w:pPr>
      <w:r w:rsidRPr="009E253E">
        <w:rPr>
          <w:rFonts w:cstheme="minorHAnsi"/>
          <w:sz w:val="24"/>
          <w:szCs w:val="24"/>
        </w:rPr>
        <w:t xml:space="preserve">Our funder has assured us the sale can proceed quickly with pre-work already underway (surveyors have already been identified and fees and timelines agreed subject to confirmation of our bid being successful). We have also prepared information ready for the surveyors to ensure their work progresses with haste. </w:t>
      </w:r>
    </w:p>
    <w:p w14:paraId="46D8A402" w14:textId="77777777" w:rsidR="009710A1" w:rsidRPr="009E253E" w:rsidRDefault="009710A1" w:rsidP="009710A1">
      <w:pPr>
        <w:pStyle w:val="ListParagraph"/>
        <w:rPr>
          <w:rFonts w:cstheme="minorHAnsi"/>
          <w:sz w:val="24"/>
          <w:szCs w:val="24"/>
        </w:rPr>
      </w:pPr>
    </w:p>
    <w:p w14:paraId="0018B3D4" w14:textId="77777777" w:rsidR="009710A1" w:rsidRPr="009E253E" w:rsidRDefault="009710A1" w:rsidP="009710A1">
      <w:pPr>
        <w:pStyle w:val="ListParagraph"/>
        <w:numPr>
          <w:ilvl w:val="0"/>
          <w:numId w:val="15"/>
        </w:numPr>
        <w:spacing w:after="0" w:line="240" w:lineRule="auto"/>
        <w:rPr>
          <w:rFonts w:cstheme="minorHAnsi"/>
          <w:b/>
          <w:bCs/>
          <w:sz w:val="24"/>
          <w:szCs w:val="24"/>
          <w:u w:val="single"/>
        </w:rPr>
      </w:pPr>
      <w:r w:rsidRPr="009E253E">
        <w:rPr>
          <w:rFonts w:cstheme="minorHAnsi"/>
          <w:b/>
          <w:bCs/>
          <w:sz w:val="24"/>
          <w:szCs w:val="24"/>
          <w:u w:val="single"/>
        </w:rPr>
        <w:t>Proposed Use:</w:t>
      </w:r>
    </w:p>
    <w:p w14:paraId="4EB769FD" w14:textId="77777777" w:rsidR="009710A1" w:rsidRPr="009E253E" w:rsidRDefault="009710A1" w:rsidP="009710A1">
      <w:pPr>
        <w:ind w:left="720"/>
        <w:rPr>
          <w:rFonts w:cstheme="minorHAnsi"/>
        </w:rPr>
      </w:pPr>
      <w:r w:rsidRPr="009E253E">
        <w:rPr>
          <w:rFonts w:cstheme="minorHAnsi"/>
        </w:rPr>
        <w:t xml:space="preserve">Specialist complex dementia nursing home to support our </w:t>
      </w:r>
      <w:proofErr w:type="gramStart"/>
      <w:r w:rsidRPr="009E253E">
        <w:rPr>
          <w:rFonts w:cstheme="minorHAnsi"/>
        </w:rPr>
        <w:t>well established</w:t>
      </w:r>
      <w:proofErr w:type="gramEnd"/>
      <w:r w:rsidRPr="009E253E">
        <w:rPr>
          <w:rFonts w:cstheme="minorHAnsi"/>
        </w:rPr>
        <w:t xml:space="preserve"> local care company. </w:t>
      </w:r>
    </w:p>
    <w:p w14:paraId="6D69DB90" w14:textId="77777777" w:rsidR="009710A1" w:rsidRPr="009E253E" w:rsidRDefault="009710A1" w:rsidP="009710A1">
      <w:pPr>
        <w:ind w:left="720"/>
        <w:rPr>
          <w:rFonts w:cstheme="minorHAnsi"/>
        </w:rPr>
      </w:pPr>
      <w:r w:rsidRPr="009E253E">
        <w:rPr>
          <w:rFonts w:cstheme="minorHAnsi"/>
        </w:rPr>
        <w:t xml:space="preserve">This will continue the important theme of work, </w:t>
      </w:r>
      <w:proofErr w:type="gramStart"/>
      <w:r w:rsidRPr="009E253E">
        <w:rPr>
          <w:rFonts w:cstheme="minorHAnsi"/>
        </w:rPr>
        <w:t>support</w:t>
      </w:r>
      <w:proofErr w:type="gramEnd"/>
      <w:r w:rsidRPr="009E253E">
        <w:rPr>
          <w:rFonts w:cstheme="minorHAnsi"/>
        </w:rPr>
        <w:t xml:space="preserve"> and kindness previously shared amongst people on the site. </w:t>
      </w:r>
    </w:p>
    <w:p w14:paraId="206F1054" w14:textId="77777777" w:rsidR="00520108" w:rsidRPr="009E253E" w:rsidRDefault="00520108" w:rsidP="0046131A">
      <w:pPr>
        <w:rPr>
          <w:rFonts w:cstheme="minorHAnsi"/>
        </w:rPr>
      </w:pPr>
    </w:p>
    <w:p w14:paraId="07ACAAB0" w14:textId="77777777" w:rsidR="002243B1" w:rsidRPr="009E253E" w:rsidRDefault="002243B1" w:rsidP="0046131A">
      <w:pPr>
        <w:rPr>
          <w:rFonts w:cstheme="minorHAnsi"/>
        </w:rPr>
      </w:pPr>
    </w:p>
    <w:p w14:paraId="1C95A546" w14:textId="57B15715" w:rsidR="002243B1" w:rsidRPr="009E253E" w:rsidRDefault="0098313E" w:rsidP="0046131A">
      <w:pPr>
        <w:rPr>
          <w:rFonts w:cstheme="minorHAnsi"/>
        </w:rPr>
      </w:pPr>
      <w:r>
        <w:rPr>
          <w:rFonts w:cstheme="minorHAnsi"/>
        </w:rPr>
        <w:t xml:space="preserve">Should you require any further information or wish to seek clarification on any of the </w:t>
      </w:r>
      <w:proofErr w:type="spellStart"/>
      <w:r>
        <w:rPr>
          <w:rFonts w:cstheme="minorHAnsi"/>
        </w:rPr>
        <w:t>bove</w:t>
      </w:r>
      <w:proofErr w:type="spellEnd"/>
      <w:r>
        <w:rPr>
          <w:rFonts w:cstheme="minorHAnsi"/>
        </w:rPr>
        <w:t xml:space="preserve"> points then please do let me know.</w:t>
      </w:r>
    </w:p>
    <w:p w14:paraId="2D6FF031" w14:textId="061CDEA2" w:rsidR="00CF6098" w:rsidRPr="009E253E" w:rsidRDefault="00083C08" w:rsidP="0046131A">
      <w:pPr>
        <w:rPr>
          <w:rFonts w:cstheme="minorHAnsi"/>
        </w:rPr>
      </w:pPr>
      <w:r w:rsidRPr="009E253E">
        <w:rPr>
          <w:rFonts w:cstheme="minorHAnsi"/>
        </w:rPr>
        <w:t xml:space="preserve"> </w:t>
      </w:r>
    </w:p>
    <w:p w14:paraId="4E20C1FC" w14:textId="77777777" w:rsidR="00406DD3" w:rsidRPr="009E253E" w:rsidRDefault="00406DD3" w:rsidP="0046131A">
      <w:pPr>
        <w:rPr>
          <w:rFonts w:cstheme="minorHAnsi"/>
        </w:rPr>
      </w:pPr>
    </w:p>
    <w:p w14:paraId="365BCFD1" w14:textId="40FE9903" w:rsidR="0046131A" w:rsidRPr="009E253E" w:rsidRDefault="0046131A" w:rsidP="0046131A">
      <w:pPr>
        <w:rPr>
          <w:rFonts w:cstheme="minorHAnsi"/>
        </w:rPr>
      </w:pPr>
      <w:r w:rsidRPr="009E253E">
        <w:rPr>
          <w:rFonts w:cstheme="minorHAnsi"/>
        </w:rPr>
        <w:t>Yours</w:t>
      </w:r>
      <w:r w:rsidR="1CF59715" w:rsidRPr="009E253E">
        <w:rPr>
          <w:rFonts w:cstheme="minorHAnsi"/>
        </w:rPr>
        <w:t xml:space="preserve"> faithfully,</w:t>
      </w:r>
    </w:p>
    <w:p w14:paraId="37835952" w14:textId="7364CC51" w:rsidR="5941251E" w:rsidRPr="009E253E" w:rsidRDefault="5941251E" w:rsidP="5941251E">
      <w:pPr>
        <w:rPr>
          <w:rFonts w:cstheme="minorHAnsi"/>
        </w:rPr>
      </w:pPr>
    </w:p>
    <w:p w14:paraId="6B9A46F6" w14:textId="16FFD0D4" w:rsidR="5941251E" w:rsidRPr="009E253E" w:rsidRDefault="00D42F17" w:rsidP="5941251E">
      <w:pPr>
        <w:rPr>
          <w:rFonts w:cstheme="minorHAnsi"/>
          <w:highlight w:val="yellow"/>
        </w:rPr>
      </w:pPr>
      <w:r>
        <w:rPr>
          <w:rFonts w:cstheme="minorHAnsi"/>
          <w:noProof/>
        </w:rPr>
        <w:drawing>
          <wp:inline distT="0" distB="0" distL="0" distR="0" wp14:anchorId="6EFB1035" wp14:editId="5B47FAD1">
            <wp:extent cx="1498600" cy="711200"/>
            <wp:effectExtent l="0" t="0" r="0" b="0"/>
            <wp:docPr id="144263509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35095" name="Picture 1"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498600" cy="711200"/>
                    </a:xfrm>
                    <a:prstGeom prst="rect">
                      <a:avLst/>
                    </a:prstGeom>
                  </pic:spPr>
                </pic:pic>
              </a:graphicData>
            </a:graphic>
          </wp:inline>
        </w:drawing>
      </w:r>
    </w:p>
    <w:p w14:paraId="7A294EF8" w14:textId="437A2BAF" w:rsidR="5941251E" w:rsidRPr="009E253E" w:rsidRDefault="5941251E" w:rsidP="5941251E">
      <w:pPr>
        <w:rPr>
          <w:rFonts w:cstheme="minorHAnsi"/>
          <w:highlight w:val="yellow"/>
        </w:rPr>
      </w:pPr>
    </w:p>
    <w:p w14:paraId="60C3472B" w14:textId="6769BB53" w:rsidR="00F32CAD" w:rsidRPr="00DB433E" w:rsidRDefault="00DB433E" w:rsidP="5941251E">
      <w:pPr>
        <w:rPr>
          <w:rFonts w:cstheme="minorHAnsi"/>
        </w:rPr>
      </w:pPr>
      <w:r w:rsidRPr="00DB433E">
        <w:rPr>
          <w:rFonts w:cstheme="minorHAnsi"/>
        </w:rPr>
        <w:t>Rebecca Newman-Smith</w:t>
      </w:r>
    </w:p>
    <w:p w14:paraId="675DB4AA" w14:textId="5F020ADD" w:rsidR="00C84748" w:rsidRPr="00DB433E" w:rsidRDefault="00DB433E" w:rsidP="00DB433E">
      <w:pPr>
        <w:rPr>
          <w:rFonts w:cstheme="minorHAnsi"/>
        </w:rPr>
      </w:pPr>
      <w:r w:rsidRPr="00DB433E">
        <w:rPr>
          <w:rFonts w:cstheme="minorHAnsi"/>
        </w:rPr>
        <w:t>Managing Director</w:t>
      </w:r>
    </w:p>
    <w:p w14:paraId="1916E332" w14:textId="4A16EDC5" w:rsidR="3F77AAA3" w:rsidRPr="00DB433E" w:rsidRDefault="3F77AAA3" w:rsidP="5941251E">
      <w:pPr>
        <w:rPr>
          <w:rFonts w:cstheme="minorHAnsi"/>
        </w:rPr>
      </w:pPr>
      <w:r w:rsidRPr="00DB433E">
        <w:rPr>
          <w:rFonts w:cstheme="minorHAnsi"/>
        </w:rPr>
        <w:t>For and on behalf o</w:t>
      </w:r>
      <w:r w:rsidR="50BE1EF2" w:rsidRPr="00DB433E">
        <w:rPr>
          <w:rFonts w:cstheme="minorHAnsi"/>
        </w:rPr>
        <w:t>f</w:t>
      </w:r>
      <w:r w:rsidRPr="00DB433E">
        <w:rPr>
          <w:rFonts w:cstheme="minorHAnsi"/>
        </w:rPr>
        <w:t xml:space="preserve"> Ashton Care (Bognor Regis) Ltd</w:t>
      </w:r>
    </w:p>
    <w:p w14:paraId="5D9C34CB" w14:textId="0151CB7C" w:rsidR="003F0D13" w:rsidRPr="009E253E" w:rsidRDefault="003F0D13" w:rsidP="5941251E">
      <w:pPr>
        <w:rPr>
          <w:rFonts w:cstheme="minorHAnsi"/>
          <w:highlight w:val="yellow"/>
        </w:rPr>
      </w:pPr>
    </w:p>
    <w:p w14:paraId="0DA493B7" w14:textId="77777777" w:rsidR="00016EAC" w:rsidRPr="009E253E" w:rsidRDefault="00016EAC" w:rsidP="00016EAC">
      <w:pPr>
        <w:rPr>
          <w:rFonts w:cstheme="minorHAnsi"/>
        </w:rPr>
      </w:pPr>
    </w:p>
    <w:p w14:paraId="3E0222AD" w14:textId="77777777" w:rsidR="003E4403" w:rsidRPr="009E253E" w:rsidRDefault="003E4403" w:rsidP="00747C90">
      <w:pPr>
        <w:jc w:val="both"/>
        <w:rPr>
          <w:rFonts w:cstheme="minorHAnsi"/>
        </w:rPr>
      </w:pPr>
    </w:p>
    <w:p w14:paraId="73A8428A" w14:textId="5307545C" w:rsidR="00B92B53" w:rsidRDefault="00B92B53" w:rsidP="00747C90">
      <w:pPr>
        <w:jc w:val="both"/>
      </w:pPr>
    </w:p>
    <w:sectPr w:rsidR="00B92B53" w:rsidSect="0045121C">
      <w:headerReference w:type="default" r:id="rId13"/>
      <w:footerReference w:type="default" r:id="rId14"/>
      <w:pgSz w:w="11900" w:h="16840"/>
      <w:pgMar w:top="1134" w:right="1440" w:bottom="1440" w:left="1440" w:header="454" w:footer="5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ECF3" w14:textId="77777777" w:rsidR="0045121C" w:rsidRDefault="0045121C" w:rsidP="009E195E">
      <w:r>
        <w:separator/>
      </w:r>
    </w:p>
  </w:endnote>
  <w:endnote w:type="continuationSeparator" w:id="0">
    <w:p w14:paraId="67C52449" w14:textId="77777777" w:rsidR="0045121C" w:rsidRDefault="0045121C" w:rsidP="009E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416B" w14:textId="4C525AA3" w:rsidR="00621755" w:rsidRDefault="0079638C" w:rsidP="0079638C">
    <w:pPr>
      <w:pStyle w:val="Footer"/>
      <w:rPr>
        <w:color w:val="001B99"/>
        <w:sz w:val="18"/>
        <w:szCs w:val="18"/>
      </w:rPr>
    </w:pPr>
    <w:r>
      <w:rPr>
        <w:color w:val="001B99"/>
        <w:sz w:val="18"/>
        <w:szCs w:val="18"/>
      </w:rPr>
      <w:t xml:space="preserve">Head office: </w:t>
    </w:r>
    <w:r>
      <w:rPr>
        <w:color w:val="001B99"/>
        <w:sz w:val="18"/>
        <w:szCs w:val="18"/>
      </w:rPr>
      <w:tab/>
    </w:r>
    <w:r w:rsidR="00621755" w:rsidRPr="00621755">
      <w:rPr>
        <w:color w:val="001B99"/>
        <w:sz w:val="18"/>
        <w:szCs w:val="18"/>
      </w:rPr>
      <w:t xml:space="preserve">Ashton Care Group, </w:t>
    </w:r>
    <w:r w:rsidR="00695077">
      <w:rPr>
        <w:color w:val="001B99"/>
        <w:sz w:val="18"/>
        <w:szCs w:val="18"/>
      </w:rPr>
      <w:t xml:space="preserve">98-100 Chichester Road, Bognor Regis, West Sussex, PO21 </w:t>
    </w:r>
    <w:proofErr w:type="gramStart"/>
    <w:r w:rsidR="00695077">
      <w:rPr>
        <w:color w:val="001B99"/>
        <w:sz w:val="18"/>
        <w:szCs w:val="18"/>
      </w:rPr>
      <w:t>5AA</w:t>
    </w:r>
    <w:proofErr w:type="gramEnd"/>
  </w:p>
  <w:p w14:paraId="10025C46" w14:textId="77777777" w:rsidR="0079638C" w:rsidRPr="003013E9" w:rsidRDefault="0079638C" w:rsidP="0079638C">
    <w:pPr>
      <w:pStyle w:val="Footer"/>
      <w:jc w:val="both"/>
      <w:rPr>
        <w:color w:val="001B99"/>
        <w:sz w:val="18"/>
        <w:szCs w:val="18"/>
        <w:lang w:val="de-DE"/>
      </w:rPr>
    </w:pPr>
    <w:r w:rsidRPr="003013E9">
      <w:rPr>
        <w:color w:val="001B99"/>
        <w:sz w:val="18"/>
        <w:szCs w:val="18"/>
        <w:lang w:val="de-DE"/>
      </w:rPr>
      <w:t xml:space="preserve">Tel: </w:t>
    </w:r>
    <w:r w:rsidRPr="003013E9">
      <w:rPr>
        <w:color w:val="001B99"/>
        <w:sz w:val="18"/>
        <w:szCs w:val="18"/>
        <w:lang w:val="de-DE"/>
      </w:rPr>
      <w:tab/>
      <w:t>01243 838223</w:t>
    </w:r>
  </w:p>
  <w:p w14:paraId="459A97F6" w14:textId="1333D09E" w:rsidR="001E6F5A" w:rsidRPr="003013E9" w:rsidRDefault="0079638C" w:rsidP="0079638C">
    <w:pPr>
      <w:pStyle w:val="Footer"/>
      <w:jc w:val="both"/>
      <w:rPr>
        <w:color w:val="001B99"/>
        <w:sz w:val="18"/>
        <w:szCs w:val="18"/>
        <w:lang w:val="de-DE"/>
      </w:rPr>
    </w:pPr>
    <w:proofErr w:type="gramStart"/>
    <w:r w:rsidRPr="003013E9">
      <w:rPr>
        <w:color w:val="001B99"/>
        <w:sz w:val="18"/>
        <w:szCs w:val="18"/>
        <w:lang w:val="de-DE"/>
      </w:rPr>
      <w:t>Email</w:t>
    </w:r>
    <w:proofErr w:type="gramEnd"/>
    <w:r w:rsidRPr="003013E9">
      <w:rPr>
        <w:color w:val="001B99"/>
        <w:sz w:val="18"/>
        <w:szCs w:val="18"/>
        <w:lang w:val="de-DE"/>
      </w:rPr>
      <w:t>:</w:t>
    </w:r>
    <w:r w:rsidRPr="003013E9">
      <w:rPr>
        <w:color w:val="001B99"/>
        <w:sz w:val="18"/>
        <w:szCs w:val="18"/>
        <w:lang w:val="de-DE"/>
      </w:rPr>
      <w:tab/>
    </w:r>
    <w:r w:rsidR="00B315A4" w:rsidRPr="003013E9">
      <w:rPr>
        <w:color w:val="001B99"/>
        <w:sz w:val="18"/>
        <w:szCs w:val="18"/>
        <w:lang w:val="de-DE"/>
      </w:rPr>
      <w:t>mail@ashtoncare.co.uk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98D6" w14:textId="77777777" w:rsidR="0045121C" w:rsidRDefault="0045121C" w:rsidP="009E195E">
      <w:r>
        <w:separator/>
      </w:r>
    </w:p>
  </w:footnote>
  <w:footnote w:type="continuationSeparator" w:id="0">
    <w:p w14:paraId="26512788" w14:textId="77777777" w:rsidR="0045121C" w:rsidRDefault="0045121C" w:rsidP="009E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854" w14:textId="77777777" w:rsidR="00840476" w:rsidRPr="00621755" w:rsidRDefault="5941251E" w:rsidP="00840476">
    <w:pPr>
      <w:pStyle w:val="Footer"/>
      <w:rPr>
        <w:color w:val="001B99"/>
        <w:sz w:val="18"/>
        <w:szCs w:val="18"/>
      </w:rPr>
    </w:pPr>
    <w:r w:rsidRPr="5941251E">
      <w:rPr>
        <w:color w:val="001B99"/>
        <w:sz w:val="18"/>
        <w:szCs w:val="18"/>
      </w:rPr>
      <w:t>Abbots Lawn Nursing Home    |    Ashbury Care Home    |    Ashton Manor Care Home    |    Ashton Domiciliary Care Agency</w:t>
    </w:r>
  </w:p>
  <w:p w14:paraId="1213CF8D" w14:textId="310890A3" w:rsidR="00840476" w:rsidRDefault="00840476" w:rsidP="00840476">
    <w:pPr>
      <w:pStyle w:val="Header"/>
      <w:jc w:val="center"/>
    </w:pPr>
  </w:p>
  <w:p w14:paraId="3F94C0D4" w14:textId="07501BAF" w:rsidR="009E195E" w:rsidRPr="009E195E" w:rsidRDefault="5941251E" w:rsidP="00824463">
    <w:pPr>
      <w:pStyle w:val="Header"/>
      <w:jc w:val="center"/>
    </w:pPr>
    <w:r>
      <w:rPr>
        <w:noProof/>
      </w:rPr>
      <w:drawing>
        <wp:inline distT="0" distB="0" distL="0" distR="0" wp14:anchorId="62939A28" wp14:editId="6A354A45">
          <wp:extent cx="1106125" cy="590594"/>
          <wp:effectExtent l="0" t="0" r="0" b="0"/>
          <wp:docPr id="1087913886" name="Picture 108791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6125" cy="590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627"/>
    <w:multiLevelType w:val="hybridMultilevel"/>
    <w:tmpl w:val="64DEF9B2"/>
    <w:lvl w:ilvl="0" w:tplc="27D812EA">
      <w:start w:val="1"/>
      <w:numFmt w:val="lowerLetter"/>
      <w:lvlText w:val="(%1)"/>
      <w:lvlJc w:val="left"/>
      <w:pPr>
        <w:tabs>
          <w:tab w:val="num" w:pos="0"/>
        </w:tabs>
        <w:ind w:left="380" w:hanging="3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0066950"/>
    <w:multiLevelType w:val="hybridMultilevel"/>
    <w:tmpl w:val="1E1C9E6C"/>
    <w:lvl w:ilvl="0" w:tplc="F6FA7B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D344E3"/>
    <w:multiLevelType w:val="hybridMultilevel"/>
    <w:tmpl w:val="B3EA9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524A"/>
    <w:multiLevelType w:val="hybridMultilevel"/>
    <w:tmpl w:val="2A0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D0126"/>
    <w:multiLevelType w:val="hybridMultilevel"/>
    <w:tmpl w:val="A5AC567A"/>
    <w:lvl w:ilvl="0" w:tplc="075E227A">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374280"/>
    <w:multiLevelType w:val="multilevel"/>
    <w:tmpl w:val="F67C8C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32E6E"/>
    <w:multiLevelType w:val="hybridMultilevel"/>
    <w:tmpl w:val="E178436E"/>
    <w:lvl w:ilvl="0" w:tplc="5620A2F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B63262"/>
    <w:multiLevelType w:val="hybridMultilevel"/>
    <w:tmpl w:val="35C6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224CE"/>
    <w:multiLevelType w:val="hybridMultilevel"/>
    <w:tmpl w:val="5064A1BA"/>
    <w:lvl w:ilvl="0" w:tplc="12A0DD66">
      <w:start w:val="1"/>
      <w:numFmt w:val="lowerLetter"/>
      <w:lvlText w:val="%1)"/>
      <w:lvlJc w:val="left"/>
      <w:pPr>
        <w:ind w:left="300" w:hanging="360"/>
      </w:pPr>
      <w:rPr>
        <w:rFonts w:hint="default"/>
      </w:rPr>
    </w:lvl>
    <w:lvl w:ilvl="1" w:tplc="08090019" w:tentative="1">
      <w:start w:val="1"/>
      <w:numFmt w:val="lowerLetter"/>
      <w:lvlText w:val="%2."/>
      <w:lvlJc w:val="left"/>
      <w:pPr>
        <w:ind w:left="1020" w:hanging="360"/>
      </w:pPr>
    </w:lvl>
    <w:lvl w:ilvl="2" w:tplc="0809001B" w:tentative="1">
      <w:start w:val="1"/>
      <w:numFmt w:val="lowerRoman"/>
      <w:lvlText w:val="%3."/>
      <w:lvlJc w:val="right"/>
      <w:pPr>
        <w:ind w:left="1740" w:hanging="180"/>
      </w:pPr>
    </w:lvl>
    <w:lvl w:ilvl="3" w:tplc="0809000F" w:tentative="1">
      <w:start w:val="1"/>
      <w:numFmt w:val="decimal"/>
      <w:lvlText w:val="%4."/>
      <w:lvlJc w:val="left"/>
      <w:pPr>
        <w:ind w:left="2460" w:hanging="360"/>
      </w:pPr>
    </w:lvl>
    <w:lvl w:ilvl="4" w:tplc="08090019" w:tentative="1">
      <w:start w:val="1"/>
      <w:numFmt w:val="lowerLetter"/>
      <w:lvlText w:val="%5."/>
      <w:lvlJc w:val="left"/>
      <w:pPr>
        <w:ind w:left="3180" w:hanging="360"/>
      </w:pPr>
    </w:lvl>
    <w:lvl w:ilvl="5" w:tplc="0809001B" w:tentative="1">
      <w:start w:val="1"/>
      <w:numFmt w:val="lowerRoman"/>
      <w:lvlText w:val="%6."/>
      <w:lvlJc w:val="right"/>
      <w:pPr>
        <w:ind w:left="3900" w:hanging="180"/>
      </w:pPr>
    </w:lvl>
    <w:lvl w:ilvl="6" w:tplc="0809000F" w:tentative="1">
      <w:start w:val="1"/>
      <w:numFmt w:val="decimal"/>
      <w:lvlText w:val="%7."/>
      <w:lvlJc w:val="left"/>
      <w:pPr>
        <w:ind w:left="4620" w:hanging="360"/>
      </w:pPr>
    </w:lvl>
    <w:lvl w:ilvl="7" w:tplc="08090019" w:tentative="1">
      <w:start w:val="1"/>
      <w:numFmt w:val="lowerLetter"/>
      <w:lvlText w:val="%8."/>
      <w:lvlJc w:val="left"/>
      <w:pPr>
        <w:ind w:left="5340" w:hanging="360"/>
      </w:pPr>
    </w:lvl>
    <w:lvl w:ilvl="8" w:tplc="0809001B" w:tentative="1">
      <w:start w:val="1"/>
      <w:numFmt w:val="lowerRoman"/>
      <w:lvlText w:val="%9."/>
      <w:lvlJc w:val="right"/>
      <w:pPr>
        <w:ind w:left="6060" w:hanging="180"/>
      </w:pPr>
    </w:lvl>
  </w:abstractNum>
  <w:abstractNum w:abstractNumId="9" w15:restartNumberingAfterBreak="0">
    <w:nsid w:val="39E554C9"/>
    <w:multiLevelType w:val="hybridMultilevel"/>
    <w:tmpl w:val="F2FAE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2266C"/>
    <w:multiLevelType w:val="hybridMultilevel"/>
    <w:tmpl w:val="C152E33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43CAF"/>
    <w:multiLevelType w:val="hybridMultilevel"/>
    <w:tmpl w:val="9CC2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60DC4"/>
    <w:multiLevelType w:val="hybridMultilevel"/>
    <w:tmpl w:val="B270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310A2"/>
    <w:multiLevelType w:val="hybridMultilevel"/>
    <w:tmpl w:val="38022F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F42AC"/>
    <w:multiLevelType w:val="hybridMultilevel"/>
    <w:tmpl w:val="BC86F464"/>
    <w:lvl w:ilvl="0" w:tplc="8C2CF2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3C18D7"/>
    <w:multiLevelType w:val="hybridMultilevel"/>
    <w:tmpl w:val="8250C2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717141">
    <w:abstractNumId w:val="0"/>
  </w:num>
  <w:num w:numId="2" w16cid:durableId="1376856949">
    <w:abstractNumId w:val="6"/>
  </w:num>
  <w:num w:numId="3" w16cid:durableId="1462577558">
    <w:abstractNumId w:val="11"/>
  </w:num>
  <w:num w:numId="4" w16cid:durableId="1236086471">
    <w:abstractNumId w:val="5"/>
  </w:num>
  <w:num w:numId="5" w16cid:durableId="164519693">
    <w:abstractNumId w:val="7"/>
  </w:num>
  <w:num w:numId="6" w16cid:durableId="1220557844">
    <w:abstractNumId w:val="10"/>
  </w:num>
  <w:num w:numId="7" w16cid:durableId="850680434">
    <w:abstractNumId w:val="1"/>
  </w:num>
  <w:num w:numId="8" w16cid:durableId="1994025015">
    <w:abstractNumId w:val="14"/>
  </w:num>
  <w:num w:numId="9" w16cid:durableId="717242627">
    <w:abstractNumId w:val="12"/>
  </w:num>
  <w:num w:numId="10" w16cid:durableId="377318959">
    <w:abstractNumId w:val="9"/>
  </w:num>
  <w:num w:numId="11" w16cid:durableId="1134759170">
    <w:abstractNumId w:val="8"/>
  </w:num>
  <w:num w:numId="12" w16cid:durableId="603146642">
    <w:abstractNumId w:val="3"/>
  </w:num>
  <w:num w:numId="13" w16cid:durableId="734277268">
    <w:abstractNumId w:val="15"/>
  </w:num>
  <w:num w:numId="14" w16cid:durableId="1696155349">
    <w:abstractNumId w:val="2"/>
  </w:num>
  <w:num w:numId="15" w16cid:durableId="15934690">
    <w:abstractNumId w:val="13"/>
  </w:num>
  <w:num w:numId="16" w16cid:durableId="2105687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F1"/>
    <w:rsid w:val="000022B0"/>
    <w:rsid w:val="000042EF"/>
    <w:rsid w:val="0000759F"/>
    <w:rsid w:val="00015EF9"/>
    <w:rsid w:val="00016EAC"/>
    <w:rsid w:val="00041450"/>
    <w:rsid w:val="000467B5"/>
    <w:rsid w:val="000507AB"/>
    <w:rsid w:val="00063BDB"/>
    <w:rsid w:val="000675F7"/>
    <w:rsid w:val="000702FD"/>
    <w:rsid w:val="00077B91"/>
    <w:rsid w:val="00083C08"/>
    <w:rsid w:val="00087246"/>
    <w:rsid w:val="00090E28"/>
    <w:rsid w:val="000A25A9"/>
    <w:rsid w:val="000D1749"/>
    <w:rsid w:val="000D3A85"/>
    <w:rsid w:val="000D5E86"/>
    <w:rsid w:val="000D7F74"/>
    <w:rsid w:val="000F6F9A"/>
    <w:rsid w:val="00101E35"/>
    <w:rsid w:val="001054A8"/>
    <w:rsid w:val="00110BC0"/>
    <w:rsid w:val="001151C4"/>
    <w:rsid w:val="0012696D"/>
    <w:rsid w:val="0012705D"/>
    <w:rsid w:val="001276DA"/>
    <w:rsid w:val="0014004D"/>
    <w:rsid w:val="00144C64"/>
    <w:rsid w:val="0015217A"/>
    <w:rsid w:val="00166823"/>
    <w:rsid w:val="00183F29"/>
    <w:rsid w:val="001969CF"/>
    <w:rsid w:val="001A102E"/>
    <w:rsid w:val="001A5866"/>
    <w:rsid w:val="001A6B85"/>
    <w:rsid w:val="001A7D4E"/>
    <w:rsid w:val="001C1AD1"/>
    <w:rsid w:val="001C2C48"/>
    <w:rsid w:val="001C7B42"/>
    <w:rsid w:val="001D157B"/>
    <w:rsid w:val="001D551D"/>
    <w:rsid w:val="001E330F"/>
    <w:rsid w:val="001E6F5A"/>
    <w:rsid w:val="001F01FF"/>
    <w:rsid w:val="001F2932"/>
    <w:rsid w:val="001F699C"/>
    <w:rsid w:val="0020788A"/>
    <w:rsid w:val="00214DA9"/>
    <w:rsid w:val="00215780"/>
    <w:rsid w:val="002227F4"/>
    <w:rsid w:val="002243B1"/>
    <w:rsid w:val="00226237"/>
    <w:rsid w:val="002267BA"/>
    <w:rsid w:val="002316F2"/>
    <w:rsid w:val="0023501D"/>
    <w:rsid w:val="00243D2A"/>
    <w:rsid w:val="00251FF8"/>
    <w:rsid w:val="00253EAF"/>
    <w:rsid w:val="00270D43"/>
    <w:rsid w:val="00280067"/>
    <w:rsid w:val="00293906"/>
    <w:rsid w:val="002B679D"/>
    <w:rsid w:val="002E0512"/>
    <w:rsid w:val="002E122E"/>
    <w:rsid w:val="002E33FC"/>
    <w:rsid w:val="002E7A87"/>
    <w:rsid w:val="002F280E"/>
    <w:rsid w:val="002F3715"/>
    <w:rsid w:val="002F41F3"/>
    <w:rsid w:val="002F5E30"/>
    <w:rsid w:val="002F7A77"/>
    <w:rsid w:val="003001F9"/>
    <w:rsid w:val="0030059A"/>
    <w:rsid w:val="003013E9"/>
    <w:rsid w:val="0030298F"/>
    <w:rsid w:val="003111FB"/>
    <w:rsid w:val="00314882"/>
    <w:rsid w:val="00320D60"/>
    <w:rsid w:val="003267FD"/>
    <w:rsid w:val="00332F33"/>
    <w:rsid w:val="0033382F"/>
    <w:rsid w:val="00334EC3"/>
    <w:rsid w:val="00352FBC"/>
    <w:rsid w:val="0035547E"/>
    <w:rsid w:val="003672D1"/>
    <w:rsid w:val="00374DB1"/>
    <w:rsid w:val="00380C56"/>
    <w:rsid w:val="003975FE"/>
    <w:rsid w:val="00397F86"/>
    <w:rsid w:val="003A1F4F"/>
    <w:rsid w:val="003A6D12"/>
    <w:rsid w:val="003B14FB"/>
    <w:rsid w:val="003C0B4B"/>
    <w:rsid w:val="003C20BD"/>
    <w:rsid w:val="003E0961"/>
    <w:rsid w:val="003E1BA4"/>
    <w:rsid w:val="003E4403"/>
    <w:rsid w:val="003E64ED"/>
    <w:rsid w:val="003F0D13"/>
    <w:rsid w:val="003F4379"/>
    <w:rsid w:val="003F6A97"/>
    <w:rsid w:val="004064A0"/>
    <w:rsid w:val="00406947"/>
    <w:rsid w:val="00406DD3"/>
    <w:rsid w:val="00407E73"/>
    <w:rsid w:val="0041320A"/>
    <w:rsid w:val="00426A67"/>
    <w:rsid w:val="004277EC"/>
    <w:rsid w:val="00431AE4"/>
    <w:rsid w:val="00433712"/>
    <w:rsid w:val="00436887"/>
    <w:rsid w:val="00442840"/>
    <w:rsid w:val="0045121C"/>
    <w:rsid w:val="00457015"/>
    <w:rsid w:val="004602C5"/>
    <w:rsid w:val="0046131A"/>
    <w:rsid w:val="004767CB"/>
    <w:rsid w:val="00476DE7"/>
    <w:rsid w:val="0048684F"/>
    <w:rsid w:val="004B3B94"/>
    <w:rsid w:val="004D71C9"/>
    <w:rsid w:val="004F1F59"/>
    <w:rsid w:val="004F38F3"/>
    <w:rsid w:val="0050467A"/>
    <w:rsid w:val="005144BE"/>
    <w:rsid w:val="00520094"/>
    <w:rsid w:val="00520108"/>
    <w:rsid w:val="00522250"/>
    <w:rsid w:val="00523A0E"/>
    <w:rsid w:val="00524D2F"/>
    <w:rsid w:val="0052609A"/>
    <w:rsid w:val="0054307A"/>
    <w:rsid w:val="00547435"/>
    <w:rsid w:val="00552BF7"/>
    <w:rsid w:val="00552C1B"/>
    <w:rsid w:val="00557C42"/>
    <w:rsid w:val="00571897"/>
    <w:rsid w:val="00573A71"/>
    <w:rsid w:val="00584238"/>
    <w:rsid w:val="00585EF9"/>
    <w:rsid w:val="005921B5"/>
    <w:rsid w:val="005A4155"/>
    <w:rsid w:val="005B3308"/>
    <w:rsid w:val="005C3C89"/>
    <w:rsid w:val="005D2135"/>
    <w:rsid w:val="005D72C8"/>
    <w:rsid w:val="005F226C"/>
    <w:rsid w:val="00604214"/>
    <w:rsid w:val="00605E8A"/>
    <w:rsid w:val="00611316"/>
    <w:rsid w:val="00621755"/>
    <w:rsid w:val="006242DC"/>
    <w:rsid w:val="0062467E"/>
    <w:rsid w:val="00627678"/>
    <w:rsid w:val="0063250C"/>
    <w:rsid w:val="00632964"/>
    <w:rsid w:val="00667D1D"/>
    <w:rsid w:val="00695077"/>
    <w:rsid w:val="006A2AE5"/>
    <w:rsid w:val="006B2DAB"/>
    <w:rsid w:val="006C401B"/>
    <w:rsid w:val="006D1A97"/>
    <w:rsid w:val="006D1E3B"/>
    <w:rsid w:val="006D39B8"/>
    <w:rsid w:val="006D6BF9"/>
    <w:rsid w:val="006E09FA"/>
    <w:rsid w:val="006E459E"/>
    <w:rsid w:val="006F446D"/>
    <w:rsid w:val="006F5DE5"/>
    <w:rsid w:val="006F7601"/>
    <w:rsid w:val="00703553"/>
    <w:rsid w:val="00705760"/>
    <w:rsid w:val="007178FB"/>
    <w:rsid w:val="00723FBA"/>
    <w:rsid w:val="007269B9"/>
    <w:rsid w:val="00731547"/>
    <w:rsid w:val="00732D5D"/>
    <w:rsid w:val="00732FEA"/>
    <w:rsid w:val="0073506E"/>
    <w:rsid w:val="007417C6"/>
    <w:rsid w:val="00747C90"/>
    <w:rsid w:val="00772C92"/>
    <w:rsid w:val="00774FF4"/>
    <w:rsid w:val="00784AC8"/>
    <w:rsid w:val="0079638C"/>
    <w:rsid w:val="007B65A2"/>
    <w:rsid w:val="007C10C4"/>
    <w:rsid w:val="007D1350"/>
    <w:rsid w:val="007D4C49"/>
    <w:rsid w:val="007E0030"/>
    <w:rsid w:val="007E05A5"/>
    <w:rsid w:val="007E7C8F"/>
    <w:rsid w:val="00800DAD"/>
    <w:rsid w:val="0081022A"/>
    <w:rsid w:val="008226F3"/>
    <w:rsid w:val="00824463"/>
    <w:rsid w:val="008300F3"/>
    <w:rsid w:val="00832B7B"/>
    <w:rsid w:val="00835B22"/>
    <w:rsid w:val="00840476"/>
    <w:rsid w:val="00842426"/>
    <w:rsid w:val="008514CE"/>
    <w:rsid w:val="0085689B"/>
    <w:rsid w:val="00856CAF"/>
    <w:rsid w:val="00860523"/>
    <w:rsid w:val="00864BB8"/>
    <w:rsid w:val="00871462"/>
    <w:rsid w:val="00876D17"/>
    <w:rsid w:val="00890551"/>
    <w:rsid w:val="00894DBD"/>
    <w:rsid w:val="008962EC"/>
    <w:rsid w:val="008B460D"/>
    <w:rsid w:val="008C278D"/>
    <w:rsid w:val="008D126D"/>
    <w:rsid w:val="008D754E"/>
    <w:rsid w:val="008E3624"/>
    <w:rsid w:val="008E50B4"/>
    <w:rsid w:val="008F7D5E"/>
    <w:rsid w:val="009011A9"/>
    <w:rsid w:val="00903129"/>
    <w:rsid w:val="009075D6"/>
    <w:rsid w:val="009148EA"/>
    <w:rsid w:val="009153B7"/>
    <w:rsid w:val="00940CD1"/>
    <w:rsid w:val="00954C47"/>
    <w:rsid w:val="00955931"/>
    <w:rsid w:val="00970758"/>
    <w:rsid w:val="009710A1"/>
    <w:rsid w:val="00975765"/>
    <w:rsid w:val="009824C8"/>
    <w:rsid w:val="0098313E"/>
    <w:rsid w:val="009B136B"/>
    <w:rsid w:val="009C65EE"/>
    <w:rsid w:val="009E195E"/>
    <w:rsid w:val="009E253E"/>
    <w:rsid w:val="009F19D4"/>
    <w:rsid w:val="00A06C28"/>
    <w:rsid w:val="00A07D9A"/>
    <w:rsid w:val="00A259DD"/>
    <w:rsid w:val="00A26B4E"/>
    <w:rsid w:val="00A27319"/>
    <w:rsid w:val="00A50937"/>
    <w:rsid w:val="00A57AC7"/>
    <w:rsid w:val="00A57D55"/>
    <w:rsid w:val="00A66691"/>
    <w:rsid w:val="00A724AE"/>
    <w:rsid w:val="00A7358A"/>
    <w:rsid w:val="00A95C51"/>
    <w:rsid w:val="00AA523C"/>
    <w:rsid w:val="00AA7DF6"/>
    <w:rsid w:val="00AD0158"/>
    <w:rsid w:val="00AE21D1"/>
    <w:rsid w:val="00AE79C9"/>
    <w:rsid w:val="00AF66FC"/>
    <w:rsid w:val="00B10C26"/>
    <w:rsid w:val="00B14FA5"/>
    <w:rsid w:val="00B17A84"/>
    <w:rsid w:val="00B315A4"/>
    <w:rsid w:val="00B364A5"/>
    <w:rsid w:val="00B451B6"/>
    <w:rsid w:val="00B53BAB"/>
    <w:rsid w:val="00B56BA4"/>
    <w:rsid w:val="00B61127"/>
    <w:rsid w:val="00B64EE9"/>
    <w:rsid w:val="00B7231D"/>
    <w:rsid w:val="00B76A5B"/>
    <w:rsid w:val="00B76DA0"/>
    <w:rsid w:val="00B801BF"/>
    <w:rsid w:val="00B80C8C"/>
    <w:rsid w:val="00B837F2"/>
    <w:rsid w:val="00B84321"/>
    <w:rsid w:val="00B878F4"/>
    <w:rsid w:val="00B90945"/>
    <w:rsid w:val="00B92B53"/>
    <w:rsid w:val="00B94F7D"/>
    <w:rsid w:val="00B97D73"/>
    <w:rsid w:val="00BA142E"/>
    <w:rsid w:val="00BA600A"/>
    <w:rsid w:val="00BB6720"/>
    <w:rsid w:val="00BC0165"/>
    <w:rsid w:val="00BC0EBB"/>
    <w:rsid w:val="00BC284A"/>
    <w:rsid w:val="00BC3EB2"/>
    <w:rsid w:val="00BD469B"/>
    <w:rsid w:val="00C012F4"/>
    <w:rsid w:val="00C037C2"/>
    <w:rsid w:val="00C04CF0"/>
    <w:rsid w:val="00C11387"/>
    <w:rsid w:val="00C14437"/>
    <w:rsid w:val="00C2066A"/>
    <w:rsid w:val="00C21B9B"/>
    <w:rsid w:val="00C33247"/>
    <w:rsid w:val="00C4181A"/>
    <w:rsid w:val="00C5036B"/>
    <w:rsid w:val="00C60633"/>
    <w:rsid w:val="00C6351B"/>
    <w:rsid w:val="00C7005F"/>
    <w:rsid w:val="00C73E32"/>
    <w:rsid w:val="00C82F33"/>
    <w:rsid w:val="00C84748"/>
    <w:rsid w:val="00CA63D9"/>
    <w:rsid w:val="00CB6796"/>
    <w:rsid w:val="00CB6C5E"/>
    <w:rsid w:val="00CC37E5"/>
    <w:rsid w:val="00CF05A8"/>
    <w:rsid w:val="00CF0FEA"/>
    <w:rsid w:val="00CF52ED"/>
    <w:rsid w:val="00CF6098"/>
    <w:rsid w:val="00CF7240"/>
    <w:rsid w:val="00CF7A23"/>
    <w:rsid w:val="00D114EE"/>
    <w:rsid w:val="00D11AC5"/>
    <w:rsid w:val="00D125E3"/>
    <w:rsid w:val="00D12908"/>
    <w:rsid w:val="00D2356A"/>
    <w:rsid w:val="00D31A60"/>
    <w:rsid w:val="00D31DC8"/>
    <w:rsid w:val="00D3752D"/>
    <w:rsid w:val="00D42F17"/>
    <w:rsid w:val="00D61E3D"/>
    <w:rsid w:val="00D638DA"/>
    <w:rsid w:val="00D6511B"/>
    <w:rsid w:val="00D67225"/>
    <w:rsid w:val="00D86C92"/>
    <w:rsid w:val="00DB433E"/>
    <w:rsid w:val="00DB718D"/>
    <w:rsid w:val="00DC3468"/>
    <w:rsid w:val="00DC55E8"/>
    <w:rsid w:val="00DD3D38"/>
    <w:rsid w:val="00DF3EFC"/>
    <w:rsid w:val="00DF441E"/>
    <w:rsid w:val="00E031DC"/>
    <w:rsid w:val="00E12A8C"/>
    <w:rsid w:val="00E15139"/>
    <w:rsid w:val="00E20F4D"/>
    <w:rsid w:val="00E21A2A"/>
    <w:rsid w:val="00E368F6"/>
    <w:rsid w:val="00E37579"/>
    <w:rsid w:val="00E4007E"/>
    <w:rsid w:val="00E516F8"/>
    <w:rsid w:val="00E5191E"/>
    <w:rsid w:val="00E93ADE"/>
    <w:rsid w:val="00E94739"/>
    <w:rsid w:val="00EA4B49"/>
    <w:rsid w:val="00EA4FAC"/>
    <w:rsid w:val="00EB209F"/>
    <w:rsid w:val="00EB6068"/>
    <w:rsid w:val="00ED0963"/>
    <w:rsid w:val="00ED68FB"/>
    <w:rsid w:val="00EE5CEB"/>
    <w:rsid w:val="00EF408C"/>
    <w:rsid w:val="00F02118"/>
    <w:rsid w:val="00F104C1"/>
    <w:rsid w:val="00F24A0B"/>
    <w:rsid w:val="00F32CAD"/>
    <w:rsid w:val="00F34EB9"/>
    <w:rsid w:val="00F70368"/>
    <w:rsid w:val="00F77375"/>
    <w:rsid w:val="00F81C0A"/>
    <w:rsid w:val="00F83957"/>
    <w:rsid w:val="00F948DE"/>
    <w:rsid w:val="00F97CD1"/>
    <w:rsid w:val="00FB1E47"/>
    <w:rsid w:val="00FB6AAB"/>
    <w:rsid w:val="00FC2AB5"/>
    <w:rsid w:val="00FC380F"/>
    <w:rsid w:val="00FC3D76"/>
    <w:rsid w:val="00FC518E"/>
    <w:rsid w:val="00FD1AFD"/>
    <w:rsid w:val="00FD2FF1"/>
    <w:rsid w:val="00FD3BDF"/>
    <w:rsid w:val="00FD41A2"/>
    <w:rsid w:val="00FF4F81"/>
    <w:rsid w:val="1703C406"/>
    <w:rsid w:val="1CF59715"/>
    <w:rsid w:val="2FB97874"/>
    <w:rsid w:val="32C0B1FE"/>
    <w:rsid w:val="3663274F"/>
    <w:rsid w:val="36DD2908"/>
    <w:rsid w:val="379BC259"/>
    <w:rsid w:val="3F77AAA3"/>
    <w:rsid w:val="50BE1EF2"/>
    <w:rsid w:val="5941251E"/>
    <w:rsid w:val="74E78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750B5"/>
  <w14:defaultImageDpi w14:val="32767"/>
  <w15:chartTrackingRefBased/>
  <w15:docId w15:val="{32AE48DE-5462-4940-A176-B0FB48DB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4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95E"/>
    <w:pPr>
      <w:tabs>
        <w:tab w:val="center" w:pos="4513"/>
        <w:tab w:val="right" w:pos="9026"/>
      </w:tabs>
    </w:pPr>
  </w:style>
  <w:style w:type="character" w:customStyle="1" w:styleId="HeaderChar">
    <w:name w:val="Header Char"/>
    <w:basedOn w:val="DefaultParagraphFont"/>
    <w:link w:val="Header"/>
    <w:uiPriority w:val="99"/>
    <w:rsid w:val="009E195E"/>
  </w:style>
  <w:style w:type="paragraph" w:styleId="Footer">
    <w:name w:val="footer"/>
    <w:basedOn w:val="Normal"/>
    <w:link w:val="FooterChar"/>
    <w:uiPriority w:val="99"/>
    <w:unhideWhenUsed/>
    <w:rsid w:val="009E195E"/>
    <w:pPr>
      <w:tabs>
        <w:tab w:val="center" w:pos="4513"/>
        <w:tab w:val="right" w:pos="9026"/>
      </w:tabs>
    </w:pPr>
  </w:style>
  <w:style w:type="character" w:customStyle="1" w:styleId="FooterChar">
    <w:name w:val="Footer Char"/>
    <w:basedOn w:val="DefaultParagraphFont"/>
    <w:link w:val="Footer"/>
    <w:uiPriority w:val="99"/>
    <w:rsid w:val="009E195E"/>
  </w:style>
  <w:style w:type="paragraph" w:styleId="NormalWeb">
    <w:name w:val="Normal (Web)"/>
    <w:basedOn w:val="Normal"/>
    <w:uiPriority w:val="99"/>
    <w:semiHidden/>
    <w:unhideWhenUsed/>
    <w:rsid w:val="0095593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55931"/>
  </w:style>
  <w:style w:type="character" w:styleId="Hyperlink">
    <w:name w:val="Hyperlink"/>
    <w:basedOn w:val="DefaultParagraphFont"/>
    <w:uiPriority w:val="99"/>
    <w:unhideWhenUsed/>
    <w:rsid w:val="00314882"/>
    <w:rPr>
      <w:color w:val="0563C1" w:themeColor="hyperlink"/>
      <w:u w:val="single"/>
    </w:rPr>
  </w:style>
  <w:style w:type="character" w:styleId="UnresolvedMention">
    <w:name w:val="Unresolved Mention"/>
    <w:basedOn w:val="DefaultParagraphFont"/>
    <w:uiPriority w:val="99"/>
    <w:rsid w:val="00314882"/>
    <w:rPr>
      <w:color w:val="808080"/>
      <w:shd w:val="clear" w:color="auto" w:fill="E6E6E6"/>
    </w:rPr>
  </w:style>
  <w:style w:type="character" w:styleId="Emphasis">
    <w:name w:val="Emphasis"/>
    <w:basedOn w:val="DefaultParagraphFont"/>
    <w:uiPriority w:val="20"/>
    <w:qFormat/>
    <w:rsid w:val="00A95C51"/>
    <w:rPr>
      <w:i/>
      <w:iCs/>
    </w:rPr>
  </w:style>
  <w:style w:type="character" w:styleId="FollowedHyperlink">
    <w:name w:val="FollowedHyperlink"/>
    <w:basedOn w:val="DefaultParagraphFont"/>
    <w:uiPriority w:val="99"/>
    <w:semiHidden/>
    <w:unhideWhenUsed/>
    <w:rsid w:val="00FD41A2"/>
    <w:rPr>
      <w:color w:val="954F72" w:themeColor="followedHyperlink"/>
      <w:u w:val="single"/>
    </w:rPr>
  </w:style>
  <w:style w:type="paragraph" w:styleId="BalloonText">
    <w:name w:val="Balloon Text"/>
    <w:basedOn w:val="Normal"/>
    <w:link w:val="BalloonTextChar"/>
    <w:uiPriority w:val="99"/>
    <w:semiHidden/>
    <w:unhideWhenUsed/>
    <w:rsid w:val="000D3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A85"/>
    <w:rPr>
      <w:rFonts w:ascii="Segoe UI" w:hAnsi="Segoe UI" w:cs="Segoe UI"/>
      <w:sz w:val="18"/>
      <w:szCs w:val="18"/>
    </w:rPr>
  </w:style>
  <w:style w:type="paragraph" w:styleId="BodyText2">
    <w:name w:val="Body Text 2"/>
    <w:basedOn w:val="Normal"/>
    <w:link w:val="BodyText2Char"/>
    <w:rsid w:val="00FC518E"/>
    <w:pPr>
      <w:jc w:val="center"/>
    </w:pPr>
    <w:rPr>
      <w:rFonts w:ascii="Times New Roman" w:eastAsia="Times New Roman" w:hAnsi="Times New Roman" w:cs="Times New Roman"/>
      <w:b/>
      <w:szCs w:val="20"/>
      <w:u w:val="single"/>
    </w:rPr>
  </w:style>
  <w:style w:type="character" w:customStyle="1" w:styleId="BodyText2Char">
    <w:name w:val="Body Text 2 Char"/>
    <w:basedOn w:val="DefaultParagraphFont"/>
    <w:link w:val="BodyText2"/>
    <w:rsid w:val="00FC518E"/>
    <w:rPr>
      <w:rFonts w:ascii="Times New Roman" w:eastAsia="Times New Roman" w:hAnsi="Times New Roman" w:cs="Times New Roman"/>
      <w:b/>
      <w:szCs w:val="20"/>
      <w:u w:val="single"/>
    </w:rPr>
  </w:style>
  <w:style w:type="paragraph" w:customStyle="1" w:styleId="Default">
    <w:name w:val="Default"/>
    <w:rsid w:val="00FC518E"/>
    <w:pPr>
      <w:widowControl w:val="0"/>
      <w:autoSpaceDE w:val="0"/>
      <w:autoSpaceDN w:val="0"/>
      <w:adjustRightInd w:val="0"/>
    </w:pPr>
    <w:rPr>
      <w:rFonts w:ascii="Tahoma" w:eastAsia="Times New Roman" w:hAnsi="Tahoma" w:cs="SenticoSansDT"/>
      <w:color w:val="616365"/>
      <w:sz w:val="20"/>
      <w:lang w:eastAsia="en-GB"/>
    </w:rPr>
  </w:style>
  <w:style w:type="paragraph" w:styleId="ListParagraph">
    <w:name w:val="List Paragraph"/>
    <w:basedOn w:val="Normal"/>
    <w:uiPriority w:val="34"/>
    <w:qFormat/>
    <w:rsid w:val="00C1138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0045">
      <w:bodyDiv w:val="1"/>
      <w:marLeft w:val="0"/>
      <w:marRight w:val="0"/>
      <w:marTop w:val="0"/>
      <w:marBottom w:val="0"/>
      <w:divBdr>
        <w:top w:val="none" w:sz="0" w:space="0" w:color="auto"/>
        <w:left w:val="none" w:sz="0" w:space="0" w:color="auto"/>
        <w:bottom w:val="none" w:sz="0" w:space="0" w:color="auto"/>
        <w:right w:val="none" w:sz="0" w:space="0" w:color="auto"/>
      </w:divBdr>
    </w:div>
    <w:div w:id="510266535">
      <w:bodyDiv w:val="1"/>
      <w:marLeft w:val="0"/>
      <w:marRight w:val="0"/>
      <w:marTop w:val="0"/>
      <w:marBottom w:val="0"/>
      <w:divBdr>
        <w:top w:val="none" w:sz="0" w:space="0" w:color="auto"/>
        <w:left w:val="none" w:sz="0" w:space="0" w:color="auto"/>
        <w:bottom w:val="none" w:sz="0" w:space="0" w:color="auto"/>
        <w:right w:val="none" w:sz="0" w:space="0" w:color="auto"/>
      </w:divBdr>
      <w:divsChild>
        <w:div w:id="111217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9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681">
      <w:bodyDiv w:val="1"/>
      <w:marLeft w:val="0"/>
      <w:marRight w:val="0"/>
      <w:marTop w:val="0"/>
      <w:marBottom w:val="0"/>
      <w:divBdr>
        <w:top w:val="none" w:sz="0" w:space="0" w:color="auto"/>
        <w:left w:val="none" w:sz="0" w:space="0" w:color="auto"/>
        <w:bottom w:val="none" w:sz="0" w:space="0" w:color="auto"/>
        <w:right w:val="none" w:sz="0" w:space="0" w:color="auto"/>
      </w:divBdr>
    </w:div>
    <w:div w:id="1197933186">
      <w:bodyDiv w:val="1"/>
      <w:marLeft w:val="0"/>
      <w:marRight w:val="0"/>
      <w:marTop w:val="0"/>
      <w:marBottom w:val="0"/>
      <w:divBdr>
        <w:top w:val="none" w:sz="0" w:space="0" w:color="auto"/>
        <w:left w:val="none" w:sz="0" w:space="0" w:color="auto"/>
        <w:bottom w:val="none" w:sz="0" w:space="0" w:color="auto"/>
        <w:right w:val="none" w:sz="0" w:space="0" w:color="auto"/>
      </w:divBdr>
    </w:div>
    <w:div w:id="1219978035">
      <w:bodyDiv w:val="1"/>
      <w:marLeft w:val="0"/>
      <w:marRight w:val="0"/>
      <w:marTop w:val="0"/>
      <w:marBottom w:val="0"/>
      <w:divBdr>
        <w:top w:val="none" w:sz="0" w:space="0" w:color="auto"/>
        <w:left w:val="none" w:sz="0" w:space="0" w:color="auto"/>
        <w:bottom w:val="none" w:sz="0" w:space="0" w:color="auto"/>
        <w:right w:val="none" w:sz="0" w:space="0" w:color="auto"/>
      </w:divBdr>
    </w:div>
    <w:div w:id="1276983569">
      <w:bodyDiv w:val="1"/>
      <w:marLeft w:val="0"/>
      <w:marRight w:val="0"/>
      <w:marTop w:val="0"/>
      <w:marBottom w:val="0"/>
      <w:divBdr>
        <w:top w:val="none" w:sz="0" w:space="0" w:color="auto"/>
        <w:left w:val="none" w:sz="0" w:space="0" w:color="auto"/>
        <w:bottom w:val="none" w:sz="0" w:space="0" w:color="auto"/>
        <w:right w:val="none" w:sz="0" w:space="0" w:color="auto"/>
      </w:divBdr>
      <w:divsChild>
        <w:div w:id="1731076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3597">
      <w:bodyDiv w:val="1"/>
      <w:marLeft w:val="0"/>
      <w:marRight w:val="0"/>
      <w:marTop w:val="0"/>
      <w:marBottom w:val="0"/>
      <w:divBdr>
        <w:top w:val="none" w:sz="0" w:space="0" w:color="auto"/>
        <w:left w:val="none" w:sz="0" w:space="0" w:color="auto"/>
        <w:bottom w:val="none" w:sz="0" w:space="0" w:color="auto"/>
        <w:right w:val="none" w:sz="0" w:space="0" w:color="auto"/>
      </w:divBdr>
    </w:div>
    <w:div w:id="1504009083">
      <w:bodyDiv w:val="1"/>
      <w:marLeft w:val="0"/>
      <w:marRight w:val="0"/>
      <w:marTop w:val="0"/>
      <w:marBottom w:val="0"/>
      <w:divBdr>
        <w:top w:val="none" w:sz="0" w:space="0" w:color="auto"/>
        <w:left w:val="none" w:sz="0" w:space="0" w:color="auto"/>
        <w:bottom w:val="none" w:sz="0" w:space="0" w:color="auto"/>
        <w:right w:val="none" w:sz="0" w:space="0" w:color="auto"/>
      </w:divBdr>
    </w:div>
    <w:div w:id="19153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infhenchley@henchley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w\AppData\Local\Packages\Microsoft.MicrosoftEdge_8wekyb3d8bbwe\TempState\Downloads\Headed%20pape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C1A4A78867E4A9D8D61E6379E14EE" ma:contentTypeVersion="15" ma:contentTypeDescription="Create a new document." ma:contentTypeScope="" ma:versionID="b656d9598ee19281429fa83031a95f4a">
  <xsd:schema xmlns:xsd="http://www.w3.org/2001/XMLSchema" xmlns:xs="http://www.w3.org/2001/XMLSchema" xmlns:p="http://schemas.microsoft.com/office/2006/metadata/properties" xmlns:ns2="59f23f55-fd08-46de-8490-c1133b5da116" xmlns:ns3="b53d268a-a976-4227-b3e6-00868ecddc5f" targetNamespace="http://schemas.microsoft.com/office/2006/metadata/properties" ma:root="true" ma:fieldsID="8e1c84ab23ca5f972dc32c22b8e14ec1" ns2:_="" ns3:_="">
    <xsd:import namespace="59f23f55-fd08-46de-8490-c1133b5da116"/>
    <xsd:import namespace="b53d268a-a976-4227-b3e6-00868ecddc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23f55-fd08-46de-8490-c1133b5d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b857d838-27dc-4764-b3f3-170014ce4a02}" ma:internalName="TaxCatchAll" ma:showField="CatchAllData" ma:web="59f23f55-fd08-46de-8490-c1133b5da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268a-a976-4227-b3e6-00868ecddc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c76104-d6c7-42c7-a1ac-16f54c8e3b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3d268a-a976-4227-b3e6-00868ecddc5f">
      <Terms xmlns="http://schemas.microsoft.com/office/infopath/2007/PartnerControls"/>
    </lcf76f155ced4ddcb4097134ff3c332f>
    <TaxCatchAll xmlns="59f23f55-fd08-46de-8490-c1133b5da1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F4DF69-F8EB-498E-A78D-5382C3BEBF3E}"/>
</file>

<file path=customXml/itemProps2.xml><?xml version="1.0" encoding="utf-8"?>
<ds:datastoreItem xmlns:ds="http://schemas.openxmlformats.org/officeDocument/2006/customXml" ds:itemID="{44A80C27-23C6-4474-B3B8-F1C80C8BE841}">
  <ds:schemaRefs>
    <ds:schemaRef ds:uri="http://schemas.microsoft.com/sharepoint/v3/contenttype/forms"/>
  </ds:schemaRefs>
</ds:datastoreItem>
</file>

<file path=customXml/itemProps3.xml><?xml version="1.0" encoding="utf-8"?>
<ds:datastoreItem xmlns:ds="http://schemas.openxmlformats.org/officeDocument/2006/customXml" ds:itemID="{750FE2AD-D9E6-4F5A-876D-6DB539A958C2}">
  <ds:schemaRefs>
    <ds:schemaRef ds:uri="http://schemas.microsoft.com/office/2006/metadata/properties"/>
    <ds:schemaRef ds:uri="http://schemas.microsoft.com/office/infopath/2007/PartnerControls"/>
    <ds:schemaRef ds:uri="094ba490-64b3-4aaf-9ddf-dbc171f2bd69"/>
    <ds:schemaRef ds:uri="2dbadf69-f350-422c-8c21-1bb94b3bc7f6"/>
  </ds:schemaRefs>
</ds:datastoreItem>
</file>

<file path=customXml/itemProps4.xml><?xml version="1.0" encoding="utf-8"?>
<ds:datastoreItem xmlns:ds="http://schemas.openxmlformats.org/officeDocument/2006/customXml" ds:itemID="{AF85623C-F26B-467B-AEFB-43C86CE6977E}">
  <ds:schemaRefs>
    <ds:schemaRef ds:uri="http://schemas.openxmlformats.org/officeDocument/2006/bibliography"/>
  </ds:schemaRefs>
</ds:datastoreItem>
</file>

<file path=customXml/itemProps5.xml><?xml version="1.0" encoding="utf-8"?>
<ds:datastoreItem xmlns:ds="http://schemas.openxmlformats.org/officeDocument/2006/customXml" ds:itemID="{C8FB85FB-B772-4899-9A93-FC499F032B02}"/>
</file>

<file path=docProps/app.xml><?xml version="1.0" encoding="utf-8"?>
<Properties xmlns="http://schemas.openxmlformats.org/officeDocument/2006/extended-properties" xmlns:vt="http://schemas.openxmlformats.org/officeDocument/2006/docPropsVTypes">
  <Template>C:\Users\a-new\AppData\Local\Packages\Microsoft.MicrosoftEdge_8wekyb3d8bbwe\TempState\Downloads\Headed paper (1).dotx</Template>
  <TotalTime>27</TotalTime>
  <Pages>3</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newman</dc:creator>
  <cp:keywords/>
  <dc:description/>
  <cp:lastModifiedBy>Rebecca Newman-Smith</cp:lastModifiedBy>
  <cp:revision>24</cp:revision>
  <cp:lastPrinted>2020-05-27T14:40:00Z</cp:lastPrinted>
  <dcterms:created xsi:type="dcterms:W3CDTF">2024-06-04T11:15:00Z</dcterms:created>
  <dcterms:modified xsi:type="dcterms:W3CDTF">2024-06-06T11:31:00Z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0x010100628FC4DAE22FB5479F9771C9FF144159</vt:lpwstr>
  </property>
  <property fmtid="{D5CDD505-2E9C-101B-9397-08002B2CF9AE}" pid="3" name="MediaServiceImageTags">
    <vt:lpwstr/>
  </property>
</Properties>
</file>